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pacing w:val="120"/>
          <w:w w:val="90"/>
          <w:kern w:val="56"/>
          <w:sz w:val="96"/>
          <w:szCs w:val="96"/>
          <w:lang w:eastAsia="zh-CN"/>
        </w:rPr>
      </w:pPr>
      <w:r>
        <w:rPr>
          <w:rFonts w:hint="eastAsia" w:ascii="宋体" w:hAnsi="宋体"/>
          <w:b/>
          <w:spacing w:val="120"/>
          <w:w w:val="90"/>
          <w:kern w:val="56"/>
          <w:sz w:val="96"/>
          <w:szCs w:val="96"/>
          <w:lang w:eastAsia="zh-CN"/>
        </w:rPr>
        <w:t>院内采购</w:t>
      </w:r>
    </w:p>
    <w:p>
      <w:pPr>
        <w:jc w:val="center"/>
        <w:rPr>
          <w:rFonts w:ascii="宋体" w:hAnsi="宋体"/>
          <w:b/>
          <w:spacing w:val="120"/>
          <w:w w:val="90"/>
          <w:kern w:val="56"/>
          <w:sz w:val="96"/>
          <w:szCs w:val="96"/>
        </w:rPr>
      </w:pPr>
      <w:r>
        <w:rPr>
          <w:rFonts w:hint="eastAsia" w:ascii="宋体" w:hAnsi="宋体"/>
          <w:b/>
          <w:spacing w:val="120"/>
          <w:w w:val="90"/>
          <w:kern w:val="56"/>
          <w:sz w:val="96"/>
          <w:szCs w:val="96"/>
        </w:rPr>
        <w:t>比选文件</w:t>
      </w:r>
    </w:p>
    <w:p>
      <w:pPr>
        <w:jc w:val="center"/>
        <w:rPr>
          <w:rFonts w:hint="eastAsia" w:ascii="宋体" w:hAnsi="宋体"/>
          <w:spacing w:val="40"/>
          <w:sz w:val="44"/>
          <w:szCs w:val="44"/>
        </w:rPr>
      </w:pPr>
    </w:p>
    <w:p>
      <w:pPr>
        <w:jc w:val="both"/>
        <w:rPr>
          <w:rFonts w:hint="eastAsia" w:ascii="宋体" w:hAnsi="宋体"/>
          <w:spacing w:val="40"/>
          <w:sz w:val="44"/>
          <w:szCs w:val="44"/>
        </w:rPr>
      </w:pPr>
      <w:r>
        <w:rPr>
          <w:rFonts w:hint="eastAsia" w:ascii="宋体" w:hAnsi="宋体"/>
          <w:spacing w:val="40"/>
          <w:sz w:val="44"/>
          <w:szCs w:val="44"/>
        </w:rPr>
        <w:t xml:space="preserve"> </w:t>
      </w:r>
    </w:p>
    <w:p>
      <w:pPr>
        <w:jc w:val="both"/>
        <w:rPr>
          <w:rFonts w:hint="eastAsia" w:ascii="宋体" w:hAnsi="宋体"/>
          <w:spacing w:val="40"/>
          <w:sz w:val="44"/>
          <w:szCs w:val="44"/>
        </w:rPr>
      </w:pPr>
      <w:r>
        <w:rPr>
          <w:rFonts w:hint="eastAsia" w:ascii="宋体" w:hAnsi="宋体"/>
          <w:spacing w:val="40"/>
          <w:sz w:val="44"/>
          <w:szCs w:val="44"/>
        </w:rPr>
        <w:t xml:space="preserve"> </w:t>
      </w:r>
    </w:p>
    <w:p>
      <w:pPr>
        <w:jc w:val="center"/>
        <w:rPr>
          <w:rFonts w:hint="eastAsia" w:ascii="宋体" w:hAnsi="宋体"/>
          <w:color w:val="000000" w:themeColor="text1"/>
          <w:spacing w:val="40"/>
          <w14:textFill>
            <w14:solidFill>
              <w14:schemeClr w14:val="tx1"/>
            </w14:solidFill>
          </w14:textFill>
        </w:rPr>
      </w:pPr>
      <w:r>
        <w:rPr>
          <w:rFonts w:hint="eastAsia" w:ascii="宋体" w:hAnsi="宋体"/>
          <w:color w:val="000000" w:themeColor="text1"/>
          <w:spacing w:val="40"/>
          <w:sz w:val="44"/>
          <w:szCs w:val="44"/>
          <w14:textFill>
            <w14:solidFill>
              <w14:schemeClr w14:val="tx1"/>
            </w14:solidFill>
          </w14:textFill>
        </w:rPr>
        <w:t xml:space="preserve"> </w:t>
      </w:r>
    </w:p>
    <w:p>
      <w:pPr>
        <w:pStyle w:val="12"/>
        <w:adjustRightInd w:val="0"/>
        <w:snapToGrid w:val="0"/>
        <w:spacing w:line="480" w:lineRule="auto"/>
        <w:ind w:firstLine="1606" w:firstLineChars="500"/>
        <w:jc w:val="left"/>
        <w:rPr>
          <w:rFonts w:hint="default" w:hAnsi="宋体" w:eastAsia="宋体" w:cs="宋体"/>
          <w:b/>
          <w:bCs/>
          <w:color w:val="000000" w:themeColor="text1"/>
          <w:sz w:val="32"/>
          <w:szCs w:val="32"/>
          <w:u w:val="single"/>
          <w:lang w:val="en-US" w:eastAsia="zh-CN"/>
          <w14:textFill>
            <w14:solidFill>
              <w14:schemeClr w14:val="tx1"/>
            </w14:solidFill>
          </w14:textFill>
        </w:rPr>
      </w:pPr>
      <w:r>
        <w:rPr>
          <w:rFonts w:hint="eastAsia" w:hAnsi="宋体" w:cs="Courier New"/>
          <w:b/>
          <w:bCs/>
          <w:color w:val="000000" w:themeColor="text1"/>
          <w:sz w:val="32"/>
          <w:szCs w:val="32"/>
          <w:lang w:eastAsia="zh-CN"/>
          <w14:textFill>
            <w14:solidFill>
              <w14:schemeClr w14:val="tx1"/>
            </w14:solidFill>
          </w14:textFill>
        </w:rPr>
        <w:t>采购项目名称：</w:t>
      </w:r>
      <w:r>
        <w:rPr>
          <w:rFonts w:hint="eastAsia" w:hAnsi="宋体" w:cs="Courier New"/>
          <w:b/>
          <w:bCs/>
          <w:color w:val="000000" w:themeColor="text1"/>
          <w:sz w:val="32"/>
          <w:szCs w:val="32"/>
          <w:u w:val="single"/>
          <w:lang w:val="en-US" w:eastAsia="zh-CN"/>
          <w14:textFill>
            <w14:solidFill>
              <w14:schemeClr w14:val="tx1"/>
            </w14:solidFill>
          </w14:textFill>
        </w:rPr>
        <w:t>消防维保服务采购项目</w:t>
      </w:r>
    </w:p>
    <w:p>
      <w:pPr>
        <w:pStyle w:val="12"/>
        <w:adjustRightInd w:val="0"/>
        <w:snapToGrid w:val="0"/>
        <w:spacing w:line="480" w:lineRule="auto"/>
        <w:ind w:firstLine="1606" w:firstLineChars="500"/>
        <w:rPr>
          <w:rFonts w:hint="default" w:hAnsi="宋体" w:eastAsia="宋体"/>
          <w:b/>
          <w:bCs/>
          <w:color w:val="000000" w:themeColor="text1"/>
          <w:sz w:val="32"/>
          <w:szCs w:val="32"/>
          <w:u w:val="single"/>
          <w:lang w:val="en-US" w:eastAsia="zh-CN"/>
          <w14:textFill>
            <w14:solidFill>
              <w14:schemeClr w14:val="tx1"/>
            </w14:solidFill>
          </w14:textFill>
        </w:rPr>
      </w:pPr>
      <w:r>
        <w:rPr>
          <w:rFonts w:hAnsi="宋体"/>
          <w:b/>
          <w:bCs/>
          <w:color w:val="000000" w:themeColor="text1"/>
          <w:sz w:val="32"/>
          <w:szCs w:val="32"/>
          <w14:textFill>
            <w14:solidFill>
              <w14:schemeClr w14:val="tx1"/>
            </w14:solidFill>
          </w14:textFill>
        </w:rPr>
        <w:t xml:space="preserve">采   购 </w:t>
      </w:r>
      <w:r>
        <w:rPr>
          <w:rFonts w:hint="eastAsia" w:hAnsi="宋体"/>
          <w:b/>
          <w:bCs/>
          <w:color w:val="000000" w:themeColor="text1"/>
          <w:sz w:val="32"/>
          <w:szCs w:val="32"/>
          <w:lang w:val="en-US" w:eastAsia="zh-CN"/>
          <w14:textFill>
            <w14:solidFill>
              <w14:schemeClr w14:val="tx1"/>
            </w14:solidFill>
          </w14:textFill>
        </w:rPr>
        <w:t xml:space="preserve"> </w:t>
      </w:r>
      <w:r>
        <w:rPr>
          <w:rFonts w:hAnsi="宋体"/>
          <w:b/>
          <w:bCs/>
          <w:color w:val="000000" w:themeColor="text1"/>
          <w:sz w:val="32"/>
          <w:szCs w:val="32"/>
          <w14:textFill>
            <w14:solidFill>
              <w14:schemeClr w14:val="tx1"/>
            </w14:solidFill>
          </w14:textFill>
        </w:rPr>
        <w:t xml:space="preserve"> 人：</w:t>
      </w:r>
      <w:r>
        <w:rPr>
          <w:rFonts w:hint="eastAsia" w:hAnsi="宋体"/>
          <w:b/>
          <w:bCs/>
          <w:color w:val="000000" w:themeColor="text1"/>
          <w:sz w:val="32"/>
          <w:szCs w:val="32"/>
          <w:u w:val="single"/>
          <w:lang w:eastAsia="zh-CN"/>
          <w14:textFill>
            <w14:solidFill>
              <w14:schemeClr w14:val="tx1"/>
            </w14:solidFill>
          </w14:textFill>
        </w:rPr>
        <w:t>桃江县人民医院</w:t>
      </w:r>
    </w:p>
    <w:p>
      <w:pPr>
        <w:pStyle w:val="12"/>
        <w:adjustRightInd w:val="0"/>
        <w:snapToGrid w:val="0"/>
        <w:spacing w:line="480" w:lineRule="auto"/>
        <w:ind w:firstLine="1606" w:firstLineChars="500"/>
        <w:rPr>
          <w:rFonts w:hint="default" w:hAnsi="宋体" w:cs="Courier New"/>
          <w:b/>
          <w:bCs/>
          <w:color w:val="000000" w:themeColor="text1"/>
          <w:sz w:val="32"/>
          <w:szCs w:val="32"/>
          <w:lang w:val="en-US" w:eastAsia="zh-CN"/>
          <w14:textFill>
            <w14:solidFill>
              <w14:schemeClr w14:val="tx1"/>
            </w14:solidFill>
          </w14:textFill>
        </w:rPr>
      </w:pPr>
      <w:r>
        <w:rPr>
          <w:rFonts w:hint="eastAsia" w:hAnsi="宋体" w:cs="Courier New"/>
          <w:b/>
          <w:bCs/>
          <w:color w:val="000000" w:themeColor="text1"/>
          <w:sz w:val="32"/>
          <w:szCs w:val="32"/>
          <w:lang w:eastAsia="zh-CN"/>
          <w14:textFill>
            <w14:solidFill>
              <w14:schemeClr w14:val="tx1"/>
            </w14:solidFill>
          </w14:textFill>
        </w:rPr>
        <w:t>采购项目</w:t>
      </w:r>
      <w:r>
        <w:rPr>
          <w:rFonts w:hAnsi="宋体" w:cs="Courier New"/>
          <w:b/>
          <w:bCs/>
          <w:color w:val="000000" w:themeColor="text1"/>
          <w:sz w:val="32"/>
          <w:szCs w:val="32"/>
          <w14:textFill>
            <w14:solidFill>
              <w14:schemeClr w14:val="tx1"/>
            </w14:solidFill>
          </w14:textFill>
        </w:rPr>
        <w:t>编号：</w:t>
      </w:r>
      <w:r>
        <w:rPr>
          <w:rFonts w:hint="eastAsia" w:hAnsi="宋体" w:cs="Courier New"/>
          <w:b/>
          <w:bCs/>
          <w:color w:val="000000" w:themeColor="text1"/>
          <w:sz w:val="32"/>
          <w:szCs w:val="32"/>
          <w:u w:val="single"/>
          <w:lang w:eastAsia="zh-CN"/>
          <w14:textFill>
            <w14:solidFill>
              <w14:schemeClr w14:val="tx1"/>
            </w14:solidFill>
          </w14:textFill>
        </w:rPr>
        <w:t>HNTJRY-TJ202</w:t>
      </w:r>
      <w:r>
        <w:rPr>
          <w:rFonts w:hint="eastAsia" w:hAnsi="宋体" w:cs="Courier New"/>
          <w:b/>
          <w:bCs/>
          <w:color w:val="000000" w:themeColor="text1"/>
          <w:sz w:val="32"/>
          <w:szCs w:val="32"/>
          <w:u w:val="single"/>
          <w:lang w:val="en-US" w:eastAsia="zh-CN"/>
          <w14:textFill>
            <w14:solidFill>
              <w14:schemeClr w14:val="tx1"/>
            </w14:solidFill>
          </w14:textFill>
        </w:rPr>
        <w:t>4</w:t>
      </w:r>
      <w:r>
        <w:rPr>
          <w:rFonts w:hint="eastAsia" w:hAnsi="宋体" w:cs="Courier New"/>
          <w:b/>
          <w:bCs/>
          <w:color w:val="000000" w:themeColor="text1"/>
          <w:sz w:val="32"/>
          <w:szCs w:val="32"/>
          <w:u w:val="single"/>
          <w:lang w:eastAsia="zh-CN"/>
          <w14:textFill>
            <w14:solidFill>
              <w14:schemeClr w14:val="tx1"/>
            </w14:solidFill>
          </w14:textFill>
        </w:rPr>
        <w:t>-00</w:t>
      </w:r>
      <w:r>
        <w:rPr>
          <w:rFonts w:hint="eastAsia" w:hAnsi="宋体" w:cs="Courier New"/>
          <w:b/>
          <w:bCs/>
          <w:color w:val="000000" w:themeColor="text1"/>
          <w:sz w:val="32"/>
          <w:szCs w:val="32"/>
          <w:u w:val="single"/>
          <w:lang w:val="en-US" w:eastAsia="zh-CN"/>
          <w14:textFill>
            <w14:solidFill>
              <w14:schemeClr w14:val="tx1"/>
            </w14:solidFill>
          </w14:textFill>
        </w:rPr>
        <w:t>2</w:t>
      </w:r>
    </w:p>
    <w:p>
      <w:pPr>
        <w:spacing w:line="360" w:lineRule="auto"/>
        <w:jc w:val="both"/>
        <w:rPr>
          <w:rFonts w:hint="eastAsia" w:ascii="黑体" w:hAnsi="黑体" w:eastAsia="黑体" w:cs="黑体"/>
          <w:sz w:val="32"/>
          <w:szCs w:val="32"/>
          <w:lang w:eastAsia="zh-CN"/>
        </w:rPr>
      </w:pPr>
    </w:p>
    <w:p>
      <w:pPr>
        <w:pStyle w:val="19"/>
        <w:rPr>
          <w:rFonts w:hint="eastAsia" w:ascii="黑体" w:hAnsi="黑体" w:eastAsia="黑体" w:cs="黑体"/>
          <w:sz w:val="32"/>
          <w:szCs w:val="32"/>
          <w:lang w:eastAsia="zh-CN"/>
        </w:rPr>
      </w:pPr>
    </w:p>
    <w:p>
      <w:pPr>
        <w:spacing w:line="360" w:lineRule="auto"/>
        <w:jc w:val="both"/>
        <w:rPr>
          <w:rFonts w:hint="eastAsia" w:ascii="黑体" w:hAnsi="黑体" w:eastAsia="黑体" w:cs="黑体"/>
          <w:sz w:val="32"/>
          <w:szCs w:val="32"/>
          <w:lang w:eastAsia="zh-CN"/>
        </w:rPr>
      </w:pPr>
    </w:p>
    <w:p>
      <w:pPr>
        <w:spacing w:line="360" w:lineRule="auto"/>
        <w:jc w:val="center"/>
        <w:rPr>
          <w:rFonts w:hint="eastAsia" w:ascii="黑体" w:hAnsi="黑体" w:eastAsia="黑体" w:cs="黑体"/>
          <w:sz w:val="32"/>
          <w:szCs w:val="32"/>
          <w:lang w:eastAsia="zh-CN"/>
        </w:rPr>
      </w:pPr>
    </w:p>
    <w:p>
      <w:pPr>
        <w:pStyle w:val="2"/>
        <w:rPr>
          <w:rFonts w:hint="eastAsia"/>
          <w:lang w:eastAsia="zh-CN"/>
        </w:rPr>
      </w:pPr>
    </w:p>
    <w:p>
      <w:pPr>
        <w:jc w:val="center"/>
        <w:rPr>
          <w:rFonts w:hint="eastAsia" w:ascii="宋体" w:hAnsi="宋体"/>
          <w:b/>
          <w:sz w:val="32"/>
          <w:szCs w:val="32"/>
          <w:lang w:eastAsia="zh-CN"/>
        </w:rPr>
      </w:pPr>
      <w:r>
        <w:rPr>
          <w:rFonts w:hint="eastAsia" w:ascii="宋体" w:hAnsi="宋体"/>
          <w:b/>
          <w:sz w:val="32"/>
          <w:szCs w:val="32"/>
          <w:lang w:eastAsia="zh-CN"/>
        </w:rPr>
        <w:t>二〇二</w:t>
      </w:r>
      <w:r>
        <w:rPr>
          <w:rFonts w:hint="eastAsia" w:ascii="宋体" w:hAnsi="宋体"/>
          <w:b/>
          <w:sz w:val="32"/>
          <w:szCs w:val="32"/>
          <w:lang w:val="en-US" w:eastAsia="zh-CN"/>
        </w:rPr>
        <w:t>四</w:t>
      </w:r>
      <w:r>
        <w:rPr>
          <w:rFonts w:hint="eastAsia" w:ascii="宋体" w:hAnsi="宋体"/>
          <w:b/>
          <w:sz w:val="32"/>
          <w:szCs w:val="32"/>
          <w:lang w:eastAsia="zh-CN"/>
        </w:rPr>
        <w:t>年</w:t>
      </w:r>
      <w:r>
        <w:rPr>
          <w:rFonts w:hint="eastAsia" w:ascii="宋体" w:hAnsi="宋体"/>
          <w:b/>
          <w:sz w:val="32"/>
          <w:szCs w:val="32"/>
          <w:lang w:val="en-US" w:eastAsia="zh-CN"/>
        </w:rPr>
        <w:t>四</w:t>
      </w:r>
      <w:r>
        <w:rPr>
          <w:rFonts w:hint="eastAsia" w:ascii="宋体" w:hAnsi="宋体"/>
          <w:b/>
          <w:sz w:val="32"/>
          <w:szCs w:val="32"/>
          <w:lang w:eastAsia="zh-CN"/>
        </w:rPr>
        <w:t>月</w:t>
      </w:r>
    </w:p>
    <w:p>
      <w:pPr>
        <w:pStyle w:val="19"/>
        <w:ind w:left="0" w:leftChars="0" w:firstLine="0" w:firstLineChars="0"/>
        <w:jc w:val="left"/>
        <w:rPr>
          <w:rFonts w:hint="eastAsia"/>
          <w:lang w:val="en-US" w:eastAsia="zh-CN"/>
        </w:rPr>
      </w:pPr>
    </w:p>
    <w:p>
      <w:pPr>
        <w:pStyle w:val="19"/>
        <w:ind w:left="0" w:leftChars="0" w:firstLine="0" w:firstLineChars="0"/>
        <w:jc w:val="center"/>
        <w:rPr>
          <w:rFonts w:hint="eastAsia" w:ascii="宋体" w:hAnsi="宋体"/>
          <w:b/>
          <w:sz w:val="24"/>
          <w:szCs w:val="24"/>
        </w:rPr>
        <w:sectPr>
          <w:headerReference r:id="rId3" w:type="default"/>
          <w:pgSz w:w="11906" w:h="16838"/>
          <w:pgMar w:top="1474" w:right="1474" w:bottom="1474" w:left="1474" w:header="851" w:footer="992" w:gutter="0"/>
          <w:pgNumType w:fmt="decimal"/>
          <w:cols w:space="720" w:num="1"/>
          <w:docGrid w:type="lines" w:linePitch="312" w:charSpace="0"/>
        </w:sectPr>
      </w:pPr>
      <w:r>
        <w:rPr>
          <w:rFonts w:hint="eastAsia"/>
          <w:sz w:val="24"/>
          <w:szCs w:val="24"/>
          <w:lang w:val="en-US" w:eastAsia="zh-CN"/>
        </w:rPr>
        <w:t>（本采购文件仅适用于医院内部采购，最终解释权归院方所有。）</w:t>
      </w:r>
    </w:p>
    <w:p>
      <w:pPr>
        <w:ind w:firstLine="420" w:firstLineChars="0"/>
        <w:jc w:val="center"/>
        <w:rPr>
          <w:rFonts w:hint="eastAsia" w:ascii="宋体" w:hAnsi="宋体"/>
          <w:b/>
          <w:sz w:val="44"/>
          <w:szCs w:val="44"/>
        </w:rPr>
      </w:pPr>
      <w:bookmarkStart w:id="0" w:name="_Toc377371335"/>
      <w:bookmarkEnd w:id="0"/>
      <w:bookmarkStart w:id="1" w:name="_Toc396919473"/>
      <w:bookmarkEnd w:id="1"/>
      <w:bookmarkStart w:id="2" w:name="_Toc377222298"/>
      <w:bookmarkStart w:id="3" w:name="_Toc376872269"/>
      <w:r>
        <w:rPr>
          <w:rFonts w:hint="eastAsia" w:ascii="宋体" w:hAnsi="宋体"/>
          <w:b/>
          <w:sz w:val="44"/>
          <w:szCs w:val="44"/>
        </w:rPr>
        <w:t>目   录</w:t>
      </w:r>
      <w:bookmarkEnd w:id="2"/>
    </w:p>
    <w:p>
      <w:pPr>
        <w:pStyle w:val="19"/>
        <w:keepNext w:val="0"/>
        <w:keepLines w:val="0"/>
        <w:pageBreakBefore w:val="0"/>
        <w:numPr>
          <w:ilvl w:val="0"/>
          <w:numId w:val="0"/>
        </w:numPr>
        <w:kinsoku/>
        <w:wordWrap/>
        <w:overflowPunct/>
        <w:topLinePunct w:val="0"/>
        <w:bidi w:val="0"/>
        <w:snapToGrid/>
        <w:spacing w:line="520" w:lineRule="exact"/>
        <w:textAlignment w:val="auto"/>
        <w:rPr>
          <w:rFonts w:hint="eastAsia"/>
          <w:b/>
          <w:bCs/>
          <w:sz w:val="32"/>
          <w:szCs w:val="32"/>
          <w:lang w:eastAsia="zh-CN"/>
        </w:rPr>
      </w:pPr>
      <w:r>
        <w:rPr>
          <w:rFonts w:hint="eastAsia"/>
          <w:b/>
          <w:bCs/>
          <w:sz w:val="32"/>
          <w:szCs w:val="32"/>
          <w:lang w:eastAsia="zh-CN"/>
        </w:rPr>
        <w:t>第一章</w:t>
      </w:r>
      <w:r>
        <w:rPr>
          <w:rFonts w:hint="eastAsia"/>
          <w:b/>
          <w:bCs/>
          <w:sz w:val="32"/>
          <w:szCs w:val="32"/>
          <w:lang w:val="en-US" w:eastAsia="zh-CN"/>
        </w:rPr>
        <w:t xml:space="preserve"> </w:t>
      </w:r>
      <w:r>
        <w:rPr>
          <w:rFonts w:hint="eastAsia"/>
          <w:b/>
          <w:bCs/>
          <w:sz w:val="32"/>
          <w:szCs w:val="32"/>
          <w:lang w:eastAsia="zh-CN"/>
        </w:rPr>
        <w:t>项目比选邀请</w:t>
      </w:r>
    </w:p>
    <w:p>
      <w:pPr>
        <w:pStyle w:val="19"/>
        <w:keepNext w:val="0"/>
        <w:keepLines w:val="0"/>
        <w:pageBreakBefore w:val="0"/>
        <w:numPr>
          <w:ilvl w:val="0"/>
          <w:numId w:val="0"/>
        </w:numPr>
        <w:kinsoku/>
        <w:wordWrap/>
        <w:overflowPunct/>
        <w:topLinePunct w:val="0"/>
        <w:bidi w:val="0"/>
        <w:snapToGrid/>
        <w:spacing w:line="520" w:lineRule="exact"/>
        <w:ind w:firstLine="560" w:firstLineChars="200"/>
        <w:textAlignment w:val="auto"/>
        <w:rPr>
          <w:rFonts w:hint="eastAsia"/>
          <w:b w:val="0"/>
          <w:bCs w:val="0"/>
          <w:sz w:val="28"/>
          <w:szCs w:val="28"/>
          <w:lang w:val="en-US" w:eastAsia="zh-CN"/>
        </w:rPr>
      </w:pPr>
      <w:r>
        <w:rPr>
          <w:rFonts w:hint="eastAsia"/>
          <w:b w:val="0"/>
          <w:bCs w:val="0"/>
          <w:sz w:val="28"/>
          <w:szCs w:val="28"/>
          <w:lang w:val="en-US" w:eastAsia="zh-CN"/>
        </w:rPr>
        <w:t>一、比选邀请函</w:t>
      </w:r>
    </w:p>
    <w:p>
      <w:pPr>
        <w:pStyle w:val="6"/>
        <w:keepNext w:val="0"/>
        <w:keepLines w:val="0"/>
        <w:pageBreakBefore w:val="0"/>
        <w:kinsoku/>
        <w:wordWrap/>
        <w:overflowPunct/>
        <w:topLinePunct w:val="0"/>
        <w:bidi w:val="0"/>
        <w:snapToGrid/>
        <w:spacing w:line="520" w:lineRule="exact"/>
        <w:ind w:firstLine="560" w:firstLineChars="200"/>
        <w:textAlignment w:val="auto"/>
        <w:rPr>
          <w:rFonts w:hint="eastAsia" w:ascii="Times New Roman" w:hAnsi="Times New Roman" w:eastAsia="宋体" w:cs="Times New Roman"/>
          <w:b w:val="0"/>
          <w:bCs w:val="0"/>
          <w:kern w:val="2"/>
          <w:sz w:val="28"/>
          <w:szCs w:val="28"/>
          <w:lang w:val="en-US" w:eastAsia="zh-CN" w:bidi="ar-SA"/>
        </w:rPr>
      </w:pPr>
      <w:r>
        <w:rPr>
          <w:rFonts w:hint="eastAsia" w:ascii="Times New Roman" w:hAnsi="Times New Roman" w:eastAsia="宋体" w:cs="Times New Roman"/>
          <w:b w:val="0"/>
          <w:bCs w:val="0"/>
          <w:kern w:val="2"/>
          <w:sz w:val="28"/>
          <w:szCs w:val="28"/>
          <w:lang w:val="en-US" w:eastAsia="zh-CN" w:bidi="ar-SA"/>
        </w:rPr>
        <w:t>附件</w:t>
      </w:r>
      <w:r>
        <w:rPr>
          <w:rFonts w:hint="eastAsia" w:ascii="Times New Roman" w:eastAsia="宋体" w:cs="Times New Roman"/>
          <w:b w:val="0"/>
          <w:bCs w:val="0"/>
          <w:kern w:val="2"/>
          <w:sz w:val="28"/>
          <w:szCs w:val="28"/>
          <w:lang w:val="en-US" w:eastAsia="zh-CN" w:bidi="ar-SA"/>
        </w:rPr>
        <w:t xml:space="preserve"> </w:t>
      </w:r>
      <w:r>
        <w:rPr>
          <w:rFonts w:hint="eastAsia" w:ascii="Times New Roman" w:hAnsi="Times New Roman" w:eastAsia="宋体" w:cs="Times New Roman"/>
          <w:b w:val="0"/>
          <w:bCs w:val="0"/>
          <w:kern w:val="2"/>
          <w:sz w:val="28"/>
          <w:szCs w:val="28"/>
          <w:lang w:val="en-US" w:eastAsia="zh-CN" w:bidi="ar-SA"/>
        </w:rPr>
        <w:t xml:space="preserve">1 </w:t>
      </w:r>
      <w:r>
        <w:rPr>
          <w:rFonts w:hint="eastAsia" w:ascii="Times New Roman" w:eastAsia="宋体" w:cs="Times New Roman"/>
          <w:b w:val="0"/>
          <w:bCs w:val="0"/>
          <w:kern w:val="2"/>
          <w:sz w:val="28"/>
          <w:szCs w:val="28"/>
          <w:lang w:val="en-US" w:eastAsia="zh-CN" w:bidi="ar-SA"/>
        </w:rPr>
        <w:t xml:space="preserve"> </w:t>
      </w:r>
      <w:r>
        <w:rPr>
          <w:rFonts w:hint="eastAsia" w:ascii="Times New Roman" w:hAnsi="Times New Roman" w:eastAsia="宋体" w:cs="Times New Roman"/>
          <w:b w:val="0"/>
          <w:bCs w:val="0"/>
          <w:kern w:val="2"/>
          <w:sz w:val="28"/>
          <w:szCs w:val="28"/>
          <w:lang w:val="en-US" w:eastAsia="zh-CN" w:bidi="ar-SA"/>
        </w:rPr>
        <w:t>比选通知</w:t>
      </w:r>
    </w:p>
    <w:p>
      <w:pPr>
        <w:pStyle w:val="6"/>
        <w:keepNext w:val="0"/>
        <w:keepLines w:val="0"/>
        <w:pageBreakBefore w:val="0"/>
        <w:kinsoku/>
        <w:wordWrap/>
        <w:overflowPunct/>
        <w:topLinePunct w:val="0"/>
        <w:bidi w:val="0"/>
        <w:snapToGrid/>
        <w:spacing w:line="520" w:lineRule="exact"/>
        <w:ind w:firstLine="560" w:firstLineChars="200"/>
        <w:textAlignment w:val="auto"/>
        <w:rPr>
          <w:rFonts w:hint="eastAsia" w:ascii="Times New Roman" w:hAnsi="Times New Roman" w:eastAsia="宋体" w:cs="Times New Roman"/>
          <w:b w:val="0"/>
          <w:bCs w:val="0"/>
          <w:kern w:val="2"/>
          <w:sz w:val="28"/>
          <w:szCs w:val="28"/>
          <w:lang w:val="en-US" w:eastAsia="zh-CN" w:bidi="ar-SA"/>
        </w:rPr>
      </w:pPr>
      <w:r>
        <w:rPr>
          <w:rFonts w:hint="eastAsia" w:ascii="Times New Roman" w:hAnsi="Times New Roman" w:eastAsia="宋体" w:cs="Times New Roman"/>
          <w:b w:val="0"/>
          <w:bCs w:val="0"/>
          <w:kern w:val="2"/>
          <w:sz w:val="28"/>
          <w:szCs w:val="28"/>
          <w:lang w:val="en-US" w:eastAsia="zh-CN" w:bidi="ar-SA"/>
        </w:rPr>
        <w:t>附件</w:t>
      </w:r>
      <w:r>
        <w:rPr>
          <w:rFonts w:hint="eastAsia" w:ascii="Times New Roman" w:eastAsia="宋体" w:cs="Times New Roman"/>
          <w:b w:val="0"/>
          <w:bCs w:val="0"/>
          <w:kern w:val="2"/>
          <w:sz w:val="28"/>
          <w:szCs w:val="28"/>
          <w:lang w:val="en-US" w:eastAsia="zh-CN" w:bidi="ar-SA"/>
        </w:rPr>
        <w:t xml:space="preserve"> </w:t>
      </w:r>
      <w:r>
        <w:rPr>
          <w:rFonts w:hint="eastAsia" w:ascii="Times New Roman" w:hAnsi="Times New Roman" w:eastAsia="宋体" w:cs="Times New Roman"/>
          <w:b w:val="0"/>
          <w:bCs w:val="0"/>
          <w:kern w:val="2"/>
          <w:sz w:val="28"/>
          <w:szCs w:val="28"/>
          <w:lang w:val="en-US" w:eastAsia="zh-CN" w:bidi="ar-SA"/>
        </w:rPr>
        <w:t xml:space="preserve">2 </w:t>
      </w:r>
      <w:r>
        <w:rPr>
          <w:rFonts w:hint="eastAsia" w:ascii="Times New Roman" w:eastAsia="宋体" w:cs="Times New Roman"/>
          <w:b w:val="0"/>
          <w:bCs w:val="0"/>
          <w:kern w:val="2"/>
          <w:sz w:val="28"/>
          <w:szCs w:val="28"/>
          <w:lang w:val="en-US" w:eastAsia="zh-CN" w:bidi="ar-SA"/>
        </w:rPr>
        <w:t xml:space="preserve"> </w:t>
      </w:r>
      <w:r>
        <w:rPr>
          <w:rFonts w:hint="eastAsia" w:ascii="Times New Roman" w:hAnsi="Times New Roman" w:eastAsia="宋体" w:cs="Times New Roman"/>
          <w:b w:val="0"/>
          <w:bCs w:val="0"/>
          <w:kern w:val="2"/>
          <w:sz w:val="28"/>
          <w:szCs w:val="28"/>
          <w:lang w:val="en-US" w:eastAsia="zh-CN" w:bidi="ar-SA"/>
        </w:rPr>
        <w:t>确认通知</w:t>
      </w:r>
    </w:p>
    <w:p>
      <w:pPr>
        <w:pageBreakBefore w:val="0"/>
        <w:widowControl/>
        <w:kinsoku/>
        <w:wordWrap/>
        <w:overflowPunct/>
        <w:topLinePunct w:val="0"/>
        <w:bidi w:val="0"/>
        <w:adjustRightInd w:val="0"/>
        <w:snapToGrid w:val="0"/>
        <w:spacing w:line="520" w:lineRule="exact"/>
        <w:ind w:firstLine="560" w:firstLineChars="200"/>
        <w:jc w:val="both"/>
        <w:textAlignment w:val="auto"/>
        <w:rPr>
          <w:rFonts w:hint="eastAsia" w:ascii="Times New Roman" w:hAnsi="Times New Roman" w:eastAsia="宋体" w:cs="Times New Roman"/>
          <w:b w:val="0"/>
          <w:bCs w:val="0"/>
          <w:kern w:val="2"/>
          <w:sz w:val="28"/>
          <w:szCs w:val="28"/>
          <w:lang w:val="en-US" w:eastAsia="zh-CN" w:bidi="ar-SA"/>
        </w:rPr>
      </w:pPr>
      <w:r>
        <w:rPr>
          <w:rFonts w:hint="eastAsia" w:ascii="Times New Roman" w:hAnsi="Times New Roman" w:eastAsia="宋体" w:cs="Times New Roman"/>
          <w:b w:val="0"/>
          <w:bCs w:val="0"/>
          <w:kern w:val="2"/>
          <w:sz w:val="28"/>
          <w:szCs w:val="28"/>
          <w:lang w:val="en-US" w:eastAsia="zh-CN" w:bidi="ar-SA"/>
        </w:rPr>
        <w:t>附件</w:t>
      </w:r>
      <w:r>
        <w:rPr>
          <w:rFonts w:hint="eastAsia" w:cs="Times New Roman"/>
          <w:b w:val="0"/>
          <w:bCs w:val="0"/>
          <w:kern w:val="2"/>
          <w:sz w:val="28"/>
          <w:szCs w:val="28"/>
          <w:lang w:val="en-US" w:eastAsia="zh-CN" w:bidi="ar-SA"/>
        </w:rPr>
        <w:t xml:space="preserve"> </w:t>
      </w:r>
      <w:r>
        <w:rPr>
          <w:rFonts w:hint="eastAsia" w:ascii="Times New Roman" w:hAnsi="Times New Roman" w:eastAsia="宋体" w:cs="Times New Roman"/>
          <w:b w:val="0"/>
          <w:bCs w:val="0"/>
          <w:kern w:val="2"/>
          <w:sz w:val="28"/>
          <w:szCs w:val="28"/>
          <w:lang w:val="en-US" w:eastAsia="zh-CN" w:bidi="ar-SA"/>
        </w:rPr>
        <w:t xml:space="preserve">3 </w:t>
      </w:r>
      <w:r>
        <w:rPr>
          <w:rFonts w:hint="eastAsia" w:cs="Times New Roman"/>
          <w:b w:val="0"/>
          <w:bCs w:val="0"/>
          <w:kern w:val="2"/>
          <w:sz w:val="28"/>
          <w:szCs w:val="28"/>
          <w:lang w:val="en-US" w:eastAsia="zh-CN" w:bidi="ar-SA"/>
        </w:rPr>
        <w:t xml:space="preserve"> </w:t>
      </w:r>
      <w:r>
        <w:rPr>
          <w:rFonts w:hint="eastAsia" w:ascii="Times New Roman" w:hAnsi="Times New Roman" w:eastAsia="宋体" w:cs="Times New Roman"/>
          <w:b w:val="0"/>
          <w:bCs w:val="0"/>
          <w:kern w:val="2"/>
          <w:sz w:val="28"/>
          <w:szCs w:val="28"/>
          <w:lang w:val="en-US" w:eastAsia="zh-CN" w:bidi="ar-SA"/>
        </w:rPr>
        <w:t>投标人资格声明承诺函(格式)</w:t>
      </w:r>
    </w:p>
    <w:p>
      <w:pPr>
        <w:pStyle w:val="4"/>
        <w:keepNext/>
        <w:keepLines/>
        <w:pageBreakBefore w:val="0"/>
        <w:widowControl w:val="0"/>
        <w:kinsoku/>
        <w:wordWrap/>
        <w:overflowPunct/>
        <w:topLinePunct w:val="0"/>
        <w:autoSpaceDE/>
        <w:autoSpaceDN/>
        <w:bidi w:val="0"/>
        <w:adjustRightInd/>
        <w:snapToGrid/>
        <w:spacing w:before="0" w:after="0" w:line="520" w:lineRule="exact"/>
        <w:ind w:firstLine="560" w:firstLineChars="200"/>
        <w:jc w:val="left"/>
        <w:textAlignment w:val="auto"/>
        <w:rPr>
          <w:rFonts w:hint="eastAsia" w:ascii="Times New Roman" w:hAnsi="Times New Roman" w:eastAsia="宋体" w:cs="Times New Roman"/>
          <w:b w:val="0"/>
          <w:bCs w:val="0"/>
          <w:kern w:val="2"/>
          <w:sz w:val="28"/>
          <w:szCs w:val="28"/>
          <w:lang w:val="en-US" w:eastAsia="zh-CN" w:bidi="ar-SA"/>
        </w:rPr>
      </w:pPr>
      <w:r>
        <w:rPr>
          <w:rFonts w:hint="eastAsia" w:ascii="Times New Roman" w:hAnsi="Times New Roman" w:eastAsia="宋体" w:cs="Times New Roman"/>
          <w:b w:val="0"/>
          <w:bCs w:val="0"/>
          <w:kern w:val="2"/>
          <w:sz w:val="28"/>
          <w:szCs w:val="28"/>
          <w:lang w:val="en-US" w:eastAsia="zh-CN" w:bidi="ar-SA"/>
        </w:rPr>
        <w:t>附件</w:t>
      </w:r>
      <w:r>
        <w:rPr>
          <w:rFonts w:hint="eastAsia" w:cs="Times New Roman"/>
          <w:b w:val="0"/>
          <w:bCs w:val="0"/>
          <w:kern w:val="2"/>
          <w:sz w:val="28"/>
          <w:szCs w:val="28"/>
          <w:lang w:val="en-US" w:eastAsia="zh-CN" w:bidi="ar-SA"/>
        </w:rPr>
        <w:t xml:space="preserve"> </w:t>
      </w:r>
      <w:r>
        <w:rPr>
          <w:rFonts w:hint="eastAsia" w:ascii="Times New Roman" w:hAnsi="Times New Roman" w:eastAsia="宋体" w:cs="Times New Roman"/>
          <w:b w:val="0"/>
          <w:bCs w:val="0"/>
          <w:kern w:val="2"/>
          <w:sz w:val="28"/>
          <w:szCs w:val="28"/>
          <w:lang w:val="en-US" w:eastAsia="zh-CN" w:bidi="ar-SA"/>
        </w:rPr>
        <w:t xml:space="preserve">4 </w:t>
      </w:r>
      <w:r>
        <w:rPr>
          <w:rFonts w:hint="eastAsia" w:cs="Times New Roman"/>
          <w:b w:val="0"/>
          <w:bCs w:val="0"/>
          <w:kern w:val="2"/>
          <w:sz w:val="28"/>
          <w:szCs w:val="28"/>
          <w:lang w:val="en-US" w:eastAsia="zh-CN" w:bidi="ar-SA"/>
        </w:rPr>
        <w:t xml:space="preserve"> </w:t>
      </w:r>
      <w:r>
        <w:rPr>
          <w:rFonts w:hint="eastAsia" w:ascii="Times New Roman" w:hAnsi="Times New Roman" w:eastAsia="宋体" w:cs="Times New Roman"/>
          <w:b w:val="0"/>
          <w:bCs w:val="0"/>
          <w:kern w:val="2"/>
          <w:sz w:val="28"/>
          <w:szCs w:val="28"/>
          <w:lang w:val="en-US" w:eastAsia="zh-CN" w:bidi="ar-SA"/>
        </w:rPr>
        <w:t>参加政府采购活动前三年内在经营活动中没有重大违法</w:t>
      </w:r>
    </w:p>
    <w:p>
      <w:pPr>
        <w:pStyle w:val="4"/>
        <w:keepNext/>
        <w:keepLines/>
        <w:pageBreakBefore w:val="0"/>
        <w:widowControl w:val="0"/>
        <w:kinsoku/>
        <w:wordWrap/>
        <w:overflowPunct/>
        <w:topLinePunct w:val="0"/>
        <w:autoSpaceDE/>
        <w:autoSpaceDN/>
        <w:bidi w:val="0"/>
        <w:adjustRightInd/>
        <w:snapToGrid/>
        <w:spacing w:before="0" w:after="0" w:line="520" w:lineRule="exact"/>
        <w:ind w:firstLine="1680" w:firstLineChars="600"/>
        <w:jc w:val="left"/>
        <w:textAlignment w:val="auto"/>
        <w:rPr>
          <w:rFonts w:hint="eastAsia" w:ascii="Times New Roman" w:hAnsi="Times New Roman" w:eastAsia="宋体" w:cs="Times New Roman"/>
          <w:b w:val="0"/>
          <w:bCs w:val="0"/>
          <w:kern w:val="2"/>
          <w:sz w:val="28"/>
          <w:szCs w:val="28"/>
          <w:lang w:val="en-US" w:eastAsia="zh-CN" w:bidi="ar-SA"/>
        </w:rPr>
      </w:pPr>
      <w:r>
        <w:rPr>
          <w:rFonts w:hint="eastAsia" w:ascii="Times New Roman" w:hAnsi="Times New Roman" w:eastAsia="宋体" w:cs="Times New Roman"/>
          <w:b w:val="0"/>
          <w:bCs w:val="0"/>
          <w:kern w:val="2"/>
          <w:sz w:val="28"/>
          <w:szCs w:val="28"/>
          <w:lang w:val="en-US" w:eastAsia="zh-CN" w:bidi="ar-SA"/>
        </w:rPr>
        <w:t>记录的书面声明</w:t>
      </w:r>
    </w:p>
    <w:p>
      <w:pPr>
        <w:pageBreakBefore w:val="0"/>
        <w:kinsoku/>
        <w:wordWrap/>
        <w:overflowPunct/>
        <w:topLinePunct w:val="0"/>
        <w:bidi w:val="0"/>
        <w:spacing w:line="560" w:lineRule="exact"/>
        <w:ind w:firstLine="560" w:firstLineChars="200"/>
        <w:textAlignment w:val="auto"/>
        <w:rPr>
          <w:rFonts w:hint="default" w:eastAsia="宋体"/>
          <w:lang w:val="en-US" w:eastAsia="zh-CN"/>
        </w:rPr>
      </w:pPr>
      <w:r>
        <w:rPr>
          <w:rFonts w:hint="eastAsia" w:ascii="宋体" w:hAnsi="宋体" w:cs="宋体"/>
          <w:sz w:val="28"/>
          <w:szCs w:val="28"/>
          <w:lang w:val="en-US" w:eastAsia="zh-CN"/>
        </w:rPr>
        <w:t>二、比选须知前附表</w:t>
      </w:r>
    </w:p>
    <w:p>
      <w:pPr>
        <w:pStyle w:val="6"/>
        <w:keepNext w:val="0"/>
        <w:keepLines w:val="0"/>
        <w:pageBreakBefore w:val="0"/>
        <w:numPr>
          <w:ilvl w:val="0"/>
          <w:numId w:val="0"/>
        </w:numPr>
        <w:kinsoku/>
        <w:wordWrap/>
        <w:overflowPunct/>
        <w:topLinePunct w:val="0"/>
        <w:bidi w:val="0"/>
        <w:snapToGrid/>
        <w:spacing w:line="560" w:lineRule="exact"/>
        <w:textAlignment w:val="auto"/>
        <w:rPr>
          <w:rFonts w:hint="eastAsia"/>
          <w:b/>
          <w:bCs/>
          <w:sz w:val="30"/>
          <w:szCs w:val="30"/>
          <w:lang w:val="en-US" w:eastAsia="zh-CN"/>
        </w:rPr>
      </w:pPr>
      <w:r>
        <w:rPr>
          <w:rFonts w:hint="eastAsia"/>
          <w:b/>
          <w:bCs/>
          <w:sz w:val="30"/>
          <w:szCs w:val="30"/>
          <w:lang w:val="en-US" w:eastAsia="zh-CN"/>
        </w:rPr>
        <w:t>第二章  采购需求</w:t>
      </w:r>
    </w:p>
    <w:p>
      <w:pPr>
        <w:pStyle w:val="6"/>
        <w:keepNext w:val="0"/>
        <w:keepLines w:val="0"/>
        <w:pageBreakBefore w:val="0"/>
        <w:numPr>
          <w:ilvl w:val="0"/>
          <w:numId w:val="0"/>
        </w:numPr>
        <w:kinsoku/>
        <w:wordWrap/>
        <w:overflowPunct/>
        <w:topLinePunct w:val="0"/>
        <w:bidi w:val="0"/>
        <w:snapToGrid/>
        <w:spacing w:line="560" w:lineRule="exact"/>
        <w:textAlignment w:val="auto"/>
        <w:rPr>
          <w:rFonts w:hint="eastAsia"/>
          <w:b/>
          <w:bCs/>
          <w:sz w:val="30"/>
          <w:szCs w:val="30"/>
          <w:lang w:val="en-US" w:eastAsia="zh-CN"/>
        </w:rPr>
      </w:pPr>
      <w:r>
        <w:rPr>
          <w:rFonts w:hint="eastAsia"/>
          <w:b/>
          <w:bCs/>
          <w:sz w:val="30"/>
          <w:szCs w:val="30"/>
          <w:lang w:val="en-US" w:eastAsia="zh-CN"/>
        </w:rPr>
        <w:t>第三章  评审方法及无效报价条款</w:t>
      </w:r>
    </w:p>
    <w:p>
      <w:pPr>
        <w:pStyle w:val="12"/>
        <w:pageBreakBefore w:val="0"/>
        <w:kinsoku/>
        <w:wordWrap/>
        <w:overflowPunct/>
        <w:topLinePunct w:val="0"/>
        <w:bidi w:val="0"/>
        <w:adjustRightInd w:val="0"/>
        <w:snapToGrid w:val="0"/>
        <w:spacing w:line="560" w:lineRule="exact"/>
        <w:jc w:val="both"/>
        <w:textAlignment w:val="auto"/>
        <w:outlineLvl w:val="0"/>
        <w:rPr>
          <w:rFonts w:hint="eastAsia" w:ascii="黑体" w:hAnsi="Times New Roman" w:eastAsia="黑体" w:cs="Times New Roman"/>
          <w:b/>
          <w:bCs/>
          <w:sz w:val="30"/>
          <w:szCs w:val="30"/>
          <w:lang w:val="en-US" w:eastAsia="zh-CN" w:bidi="ar-SA"/>
        </w:rPr>
      </w:pPr>
      <w:r>
        <w:rPr>
          <w:rFonts w:hint="eastAsia" w:ascii="黑体" w:hAnsi="Times New Roman" w:eastAsia="黑体" w:cs="Times New Roman"/>
          <w:b/>
          <w:bCs/>
          <w:sz w:val="30"/>
          <w:szCs w:val="30"/>
          <w:lang w:val="en-US" w:eastAsia="zh-CN" w:bidi="ar-SA"/>
        </w:rPr>
        <w:t xml:space="preserve">第四章 </w:t>
      </w:r>
      <w:r>
        <w:rPr>
          <w:rFonts w:hint="eastAsia" w:ascii="黑体" w:eastAsia="黑体" w:cs="Times New Roman"/>
          <w:b/>
          <w:bCs/>
          <w:sz w:val="30"/>
          <w:szCs w:val="30"/>
          <w:lang w:val="en-US" w:eastAsia="zh-CN" w:bidi="ar-SA"/>
        </w:rPr>
        <w:t xml:space="preserve"> </w:t>
      </w:r>
      <w:r>
        <w:rPr>
          <w:rFonts w:hint="eastAsia" w:ascii="黑体" w:hAnsi="华文中宋" w:eastAsia="黑体"/>
          <w:b/>
          <w:color w:val="auto"/>
          <w:sz w:val="32"/>
          <w:szCs w:val="32"/>
          <w:highlight w:val="none"/>
        </w:rPr>
        <w:t>采购合同</w:t>
      </w:r>
      <w:r>
        <w:rPr>
          <w:rFonts w:hint="eastAsia" w:ascii="黑体" w:hAnsi="华文中宋" w:eastAsia="黑体"/>
          <w:b/>
          <w:color w:val="auto"/>
          <w:sz w:val="32"/>
          <w:szCs w:val="32"/>
          <w:highlight w:val="none"/>
          <w:lang w:eastAsia="zh-CN"/>
        </w:rPr>
        <w:t>（</w:t>
      </w:r>
      <w:r>
        <w:rPr>
          <w:rFonts w:hint="eastAsia" w:ascii="黑体" w:hAnsi="华文中宋" w:eastAsia="黑体"/>
          <w:b/>
          <w:color w:val="auto"/>
          <w:sz w:val="32"/>
          <w:szCs w:val="32"/>
          <w:highlight w:val="none"/>
          <w:lang w:val="en-US" w:eastAsia="zh-CN"/>
        </w:rPr>
        <w:t>格式</w:t>
      </w:r>
      <w:r>
        <w:rPr>
          <w:rFonts w:hint="eastAsia" w:ascii="黑体" w:hAnsi="华文中宋" w:eastAsia="黑体"/>
          <w:b/>
          <w:color w:val="auto"/>
          <w:sz w:val="32"/>
          <w:szCs w:val="32"/>
          <w:highlight w:val="none"/>
          <w:lang w:eastAsia="zh-CN"/>
        </w:rPr>
        <w:t>）</w:t>
      </w:r>
    </w:p>
    <w:p>
      <w:pPr>
        <w:pStyle w:val="12"/>
        <w:keepNext w:val="0"/>
        <w:keepLines w:val="0"/>
        <w:pageBreakBefore w:val="0"/>
        <w:widowControl w:val="0"/>
        <w:kinsoku/>
        <w:wordWrap/>
        <w:overflowPunct/>
        <w:topLinePunct w:val="0"/>
        <w:bidi w:val="0"/>
        <w:adjustRightInd w:val="0"/>
        <w:snapToGrid w:val="0"/>
        <w:spacing w:line="560" w:lineRule="exact"/>
        <w:jc w:val="both"/>
        <w:textAlignment w:val="auto"/>
        <w:outlineLvl w:val="0"/>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第五章  响应文件格式</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560" w:firstLineChars="200"/>
        <w:textAlignment w:val="auto"/>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t>一、投标函</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560" w:firstLineChars="200"/>
        <w:textAlignment w:val="auto"/>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t>二、法人代表身份证明</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560" w:firstLineChars="200"/>
        <w:textAlignment w:val="auto"/>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t>三、法人代表授权委托书</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560" w:firstLineChars="200"/>
        <w:textAlignment w:val="auto"/>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t>四、服务承诺及服务质量保证承诺函</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560" w:firstLineChars="200"/>
        <w:textAlignment w:val="auto"/>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t>五、报价承诺函</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560" w:firstLineChars="200"/>
        <w:textAlignment w:val="auto"/>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t>六、报价一览表</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560" w:firstLineChars="200"/>
        <w:textAlignment w:val="auto"/>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t>七、分项报价明细表</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560" w:firstLineChars="200"/>
        <w:textAlignment w:val="auto"/>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t>八、采购需求偏离表</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560" w:firstLineChars="200"/>
        <w:textAlignment w:val="auto"/>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t>九、项目实施方案</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560" w:firstLineChars="200"/>
        <w:textAlignment w:val="auto"/>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t>十、投标人认为需要提供的证明材料</w:t>
      </w:r>
    </w:p>
    <w:p>
      <w:pPr>
        <w:pStyle w:val="24"/>
        <w:numPr>
          <w:ilvl w:val="0"/>
          <w:numId w:val="0"/>
        </w:numPr>
        <w:spacing w:line="500" w:lineRule="exact"/>
        <w:ind w:leftChars="0"/>
        <w:jc w:val="both"/>
        <w:outlineLvl w:val="1"/>
        <w:rPr>
          <w:rFonts w:hint="eastAsia" w:ascii="宋体" w:hAnsi="宋体"/>
          <w:b/>
          <w:sz w:val="44"/>
          <w:szCs w:val="44"/>
          <w:lang w:eastAsia="zh-CN"/>
        </w:rPr>
      </w:pPr>
    </w:p>
    <w:p>
      <w:pPr>
        <w:pStyle w:val="24"/>
        <w:numPr>
          <w:ilvl w:val="0"/>
          <w:numId w:val="0"/>
        </w:numPr>
        <w:spacing w:line="500" w:lineRule="exact"/>
        <w:ind w:leftChars="0"/>
        <w:jc w:val="center"/>
        <w:outlineLvl w:val="1"/>
        <w:rPr>
          <w:rFonts w:hint="eastAsia" w:ascii="宋体" w:hAnsi="宋体"/>
          <w:b/>
          <w:bCs/>
          <w:sz w:val="36"/>
          <w:szCs w:val="36"/>
        </w:rPr>
      </w:pPr>
      <w:r>
        <w:rPr>
          <w:rFonts w:hint="eastAsia" w:ascii="宋体" w:hAnsi="宋体"/>
          <w:b/>
          <w:sz w:val="36"/>
          <w:szCs w:val="36"/>
          <w:lang w:eastAsia="zh-CN"/>
        </w:rPr>
        <w:t>第一章</w:t>
      </w:r>
      <w:r>
        <w:rPr>
          <w:rFonts w:hint="eastAsia" w:ascii="宋体" w:hAnsi="宋体"/>
          <w:b/>
          <w:sz w:val="36"/>
          <w:szCs w:val="36"/>
          <w:lang w:val="en-US" w:eastAsia="zh-CN"/>
        </w:rPr>
        <w:t xml:space="preserve">  </w:t>
      </w:r>
      <w:r>
        <w:rPr>
          <w:rFonts w:hint="eastAsia" w:ascii="宋体" w:hAnsi="宋体"/>
          <w:b/>
          <w:sz w:val="36"/>
          <w:szCs w:val="36"/>
        </w:rPr>
        <w:t>项目</w:t>
      </w:r>
      <w:bookmarkEnd w:id="3"/>
      <w:r>
        <w:rPr>
          <w:rFonts w:hint="eastAsia" w:ascii="宋体" w:hAnsi="宋体"/>
          <w:b/>
          <w:sz w:val="36"/>
          <w:szCs w:val="36"/>
        </w:rPr>
        <w:t>比选</w:t>
      </w:r>
      <w:r>
        <w:rPr>
          <w:rFonts w:hint="eastAsia" w:ascii="宋体" w:hAnsi="宋体"/>
          <w:b/>
          <w:sz w:val="36"/>
          <w:szCs w:val="36"/>
          <w:lang w:eastAsia="zh-CN"/>
        </w:rPr>
        <w:t>邀请</w:t>
      </w:r>
    </w:p>
    <w:p>
      <w:pPr>
        <w:jc w:val="center"/>
        <w:rPr>
          <w:rFonts w:hint="eastAsia" w:ascii="宋体" w:hAnsi="宋体"/>
          <w:b/>
          <w:bCs/>
          <w:sz w:val="24"/>
          <w:szCs w:val="24"/>
        </w:rPr>
      </w:pPr>
      <w:r>
        <w:rPr>
          <w:rFonts w:hint="eastAsia" w:ascii="宋体" w:hAnsi="宋体"/>
          <w:b/>
          <w:bCs/>
          <w:sz w:val="24"/>
          <w:szCs w:val="24"/>
        </w:rPr>
        <w:t xml:space="preserve"> </w:t>
      </w:r>
    </w:p>
    <w:p>
      <w:pPr>
        <w:adjustRightInd w:val="0"/>
        <w:snapToGrid w:val="0"/>
        <w:spacing w:line="360" w:lineRule="auto"/>
        <w:jc w:val="center"/>
        <w:rPr>
          <w:rFonts w:hint="eastAsia"/>
        </w:rPr>
      </w:pPr>
      <w:r>
        <w:rPr>
          <w:rFonts w:hint="eastAsia" w:ascii="宋体" w:hAnsi="宋体"/>
          <w:b/>
          <w:bCs/>
          <w:sz w:val="30"/>
          <w:szCs w:val="30"/>
          <w:lang w:eastAsia="zh-CN"/>
        </w:rPr>
        <w:t>一、</w:t>
      </w:r>
      <w:r>
        <w:rPr>
          <w:rFonts w:hint="eastAsia" w:ascii="宋体" w:hAnsi="宋体"/>
          <w:b/>
          <w:bCs/>
          <w:sz w:val="30"/>
          <w:szCs w:val="30"/>
        </w:rPr>
        <w:t>比选邀请函</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桃江县人民医院</w:t>
      </w:r>
      <w:r>
        <w:rPr>
          <w:rFonts w:hint="eastAsia" w:asciiTheme="minorEastAsia" w:hAnsiTheme="minorEastAsia" w:cstheme="minorEastAsia"/>
          <w:color w:val="000000"/>
          <w:sz w:val="28"/>
          <w:szCs w:val="28"/>
          <w:u w:val="single"/>
          <w:lang w:val="en-US" w:eastAsia="zh-CN"/>
        </w:rPr>
        <w:t>消防维保服务</w:t>
      </w:r>
      <w:r>
        <w:rPr>
          <w:rFonts w:hint="eastAsia" w:asciiTheme="minorEastAsia" w:hAnsiTheme="minorEastAsia" w:eastAsiaTheme="minorEastAsia" w:cstheme="minorEastAsia"/>
          <w:color w:val="000000" w:themeColor="text1"/>
          <w:sz w:val="28"/>
          <w:szCs w:val="28"/>
          <w:u w:val="none"/>
          <w:lang w:val="en-US"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sz w:val="28"/>
          <w:szCs w:val="28"/>
          <w14:textFill>
            <w14:solidFill>
              <w14:schemeClr w14:val="tx1"/>
            </w14:solidFill>
          </w14:textFill>
        </w:rPr>
        <w:t>，采购</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项目</w:t>
      </w:r>
      <w:r>
        <w:rPr>
          <w:rFonts w:hint="eastAsia" w:asciiTheme="minorEastAsia" w:hAnsiTheme="minorEastAsia" w:eastAsiaTheme="minorEastAsia" w:cstheme="minorEastAsia"/>
          <w:color w:val="000000" w:themeColor="text1"/>
          <w:sz w:val="28"/>
          <w:szCs w:val="28"/>
          <w14:textFill>
            <w14:solidFill>
              <w14:schemeClr w14:val="tx1"/>
            </w14:solidFill>
          </w14:textFill>
        </w:rPr>
        <w:t>编号：</w:t>
      </w:r>
      <w:r>
        <w:rPr>
          <w:rFonts w:hint="eastAsia" w:asciiTheme="minorEastAsia" w:hAnsiTheme="minorEastAsia" w:cstheme="minorEastAsia"/>
          <w:color w:val="000000" w:themeColor="text1"/>
          <w:sz w:val="28"/>
          <w:szCs w:val="28"/>
          <w:u w:val="single"/>
          <w:lang w:val="en-US" w:eastAsia="zh-CN"/>
          <w14:textFill>
            <w14:solidFill>
              <w14:schemeClr w14:val="tx1"/>
            </w14:solidFill>
          </w14:textFill>
        </w:rPr>
        <w:t>HNTJRY-TJ2024-002</w:t>
      </w:r>
      <w:r>
        <w:rPr>
          <w:rFonts w:hint="eastAsia" w:asciiTheme="minorEastAsia" w:hAnsiTheme="minorEastAsia" w:eastAsiaTheme="minorEastAsia" w:cstheme="minorEastAsia"/>
          <w:color w:val="000000" w:themeColor="text1"/>
          <w:sz w:val="28"/>
          <w:szCs w:val="28"/>
          <w14:textFill>
            <w14:solidFill>
              <w14:schemeClr w14:val="tx1"/>
            </w14:solidFill>
          </w14:textFill>
        </w:rPr>
        <w:t>进行</w:t>
      </w:r>
      <w:r>
        <w:rPr>
          <w:rFonts w:hint="eastAsia" w:asciiTheme="minorEastAsia" w:hAnsiTheme="minorEastAsia" w:eastAsiaTheme="minorEastAsia" w:cstheme="minorEastAsia"/>
          <w:color w:val="000000"/>
          <w:sz w:val="28"/>
          <w:szCs w:val="28"/>
        </w:rPr>
        <w:t>院内比选采购，</w:t>
      </w:r>
      <w:r>
        <w:rPr>
          <w:rFonts w:hint="eastAsia" w:asciiTheme="minorEastAsia" w:hAnsiTheme="minorEastAsia" w:eastAsiaTheme="minorEastAsia" w:cstheme="minorEastAsia"/>
          <w:kern w:val="0"/>
          <w:sz w:val="28"/>
          <w:szCs w:val="28"/>
          <w:lang w:val="en-US" w:eastAsia="zh-CN" w:bidi="ar-SA"/>
        </w:rPr>
        <w:t>现邀请符合资格条件要求并有意参与本次采购活动的供应商报名参加，待报名资料审查合格后，将正式邀请参与采购活动。现将采购事项公告如下：</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outlineLvl w:val="0"/>
        <w:rPr>
          <w:rFonts w:hint="eastAsia" w:ascii="宋体" w:hAnsi="宋体"/>
          <w:b/>
          <w:color w:val="000000"/>
          <w:sz w:val="28"/>
          <w:szCs w:val="28"/>
        </w:rPr>
      </w:pPr>
      <w:r>
        <w:rPr>
          <w:rFonts w:hint="eastAsia" w:ascii="宋体" w:hAnsi="宋体"/>
          <w:b/>
          <w:color w:val="000000"/>
          <w:sz w:val="28"/>
          <w:szCs w:val="28"/>
        </w:rPr>
        <w:t>一、项目概况</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color w:val="000000"/>
          <w:sz w:val="28"/>
          <w:szCs w:val="28"/>
          <w:u w:val="single"/>
        </w:rPr>
      </w:pPr>
      <w:r>
        <w:rPr>
          <w:rFonts w:hint="eastAsia" w:ascii="宋体" w:hAnsi="宋体"/>
          <w:color w:val="000000"/>
          <w:sz w:val="28"/>
          <w:szCs w:val="28"/>
        </w:rPr>
        <w:t>1、采购人：</w:t>
      </w:r>
      <w:r>
        <w:rPr>
          <w:rFonts w:hint="eastAsia" w:ascii="宋体" w:hAnsi="宋体"/>
          <w:color w:val="000000"/>
          <w:sz w:val="28"/>
          <w:szCs w:val="28"/>
          <w:u w:val="single"/>
        </w:rPr>
        <w:t>桃江县人民医院</w:t>
      </w:r>
    </w:p>
    <w:p>
      <w:pPr>
        <w:keepNext w:val="0"/>
        <w:keepLines w:val="0"/>
        <w:pageBreakBefore w:val="0"/>
        <w:widowControl w:val="0"/>
        <w:kinsoku/>
        <w:wordWrap/>
        <w:overflowPunct/>
        <w:topLinePunct w:val="0"/>
        <w:autoSpaceDE/>
        <w:autoSpaceDN/>
        <w:bidi w:val="0"/>
        <w:adjustRightInd w:val="0"/>
        <w:snapToGrid w:val="0"/>
        <w:spacing w:line="520" w:lineRule="exact"/>
        <w:ind w:left="2799" w:leftChars="266" w:hanging="2240" w:hangingChars="800"/>
        <w:textAlignment w:val="auto"/>
        <w:rPr>
          <w:rFonts w:hint="eastAsia" w:ascii="宋体" w:hAnsi="宋体"/>
          <w:color w:val="000000" w:themeColor="text1"/>
          <w:sz w:val="28"/>
          <w:szCs w:val="28"/>
          <w:u w:val="single"/>
          <w14:textFill>
            <w14:solidFill>
              <w14:schemeClr w14:val="tx1"/>
            </w14:solidFill>
          </w14:textFill>
        </w:rPr>
      </w:pPr>
      <w:r>
        <w:rPr>
          <w:rFonts w:hint="eastAsia" w:ascii="宋体" w:hAnsi="宋体"/>
          <w:color w:val="000000"/>
          <w:sz w:val="28"/>
          <w:szCs w:val="28"/>
        </w:rPr>
        <w:t>2、采购项目名称：</w:t>
      </w:r>
      <w:r>
        <w:rPr>
          <w:rFonts w:hint="eastAsia" w:ascii="宋体" w:hAnsi="宋体" w:eastAsia="宋体" w:cs="Times New Roman"/>
          <w:color w:val="000000"/>
          <w:sz w:val="28"/>
          <w:szCs w:val="28"/>
          <w:u w:val="single"/>
          <w:lang w:val="en-US" w:eastAsia="zh-CN"/>
        </w:rPr>
        <w:t>消防维保服务</w:t>
      </w:r>
      <w:r>
        <w:rPr>
          <w:rFonts w:hint="eastAsia" w:ascii="宋体" w:hAnsi="宋体" w:eastAsia="宋体" w:cs="Times New Roman"/>
          <w:color w:val="000000" w:themeColor="text1"/>
          <w:sz w:val="28"/>
          <w:szCs w:val="28"/>
          <w:u w:val="single"/>
          <w:lang w:val="en-US" w:eastAsia="zh-CN"/>
          <w14:textFill>
            <w14:solidFill>
              <w14:schemeClr w14:val="tx1"/>
            </w14:solidFill>
          </w14:textFill>
        </w:rPr>
        <w:t>采购项目</w:t>
      </w:r>
    </w:p>
    <w:p>
      <w:pPr>
        <w:keepNext w:val="0"/>
        <w:keepLines w:val="0"/>
        <w:pageBreakBefore w:val="0"/>
        <w:widowControl w:val="0"/>
        <w:kinsoku/>
        <w:wordWrap/>
        <w:overflowPunct/>
        <w:topLinePunct w:val="0"/>
        <w:autoSpaceDE/>
        <w:autoSpaceDN/>
        <w:bidi w:val="0"/>
        <w:adjustRightInd w:val="0"/>
        <w:snapToGrid w:val="0"/>
        <w:spacing w:line="520" w:lineRule="exact"/>
        <w:ind w:left="2519" w:leftChars="266" w:hanging="1960" w:hangingChars="700"/>
        <w:textAlignment w:val="auto"/>
        <w:rPr>
          <w:rFonts w:hint="default" w:ascii="宋体" w:hAnsi="宋体" w:eastAsiaTheme="minorEastAsia"/>
          <w:color w:val="000000" w:themeColor="text1"/>
          <w:sz w:val="28"/>
          <w:szCs w:val="28"/>
          <w:u w:val="single"/>
          <w:lang w:val="en-US" w:eastAsia="zh-CN"/>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3、采购预算金额：</w:t>
      </w:r>
      <w:r>
        <w:rPr>
          <w:rFonts w:hint="eastAsia" w:ascii="宋体" w:hAnsi="宋体"/>
          <w:color w:val="000000" w:themeColor="text1"/>
          <w:sz w:val="28"/>
          <w:szCs w:val="28"/>
          <w:u w:val="single"/>
          <w:lang w:val="en-US" w:eastAsia="zh-CN"/>
          <w14:textFill>
            <w14:solidFill>
              <w14:schemeClr w14:val="tx1"/>
            </w14:solidFill>
          </w14:textFill>
        </w:rPr>
        <w:t>60万元</w:t>
      </w:r>
    </w:p>
    <w:p>
      <w:pPr>
        <w:keepNext w:val="0"/>
        <w:keepLines w:val="0"/>
        <w:pageBreakBefore w:val="0"/>
        <w:widowControl w:val="0"/>
        <w:kinsoku/>
        <w:wordWrap/>
        <w:overflowPunct/>
        <w:topLinePunct w:val="0"/>
        <w:autoSpaceDE/>
        <w:autoSpaceDN/>
        <w:bidi w:val="0"/>
        <w:adjustRightInd w:val="0"/>
        <w:snapToGrid w:val="0"/>
        <w:spacing w:line="520" w:lineRule="exact"/>
        <w:ind w:left="2519" w:leftChars="266" w:hanging="1960" w:hangingChars="700"/>
        <w:textAlignment w:val="auto"/>
        <w:rPr>
          <w:rFonts w:hint="default" w:ascii="宋体" w:hAnsi="宋体"/>
          <w:color w:val="000000" w:themeColor="text1"/>
          <w:sz w:val="28"/>
          <w:szCs w:val="28"/>
          <w:lang w:val="en-US"/>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4</w:t>
      </w:r>
      <w:r>
        <w:rPr>
          <w:rFonts w:hint="eastAsia" w:ascii="宋体" w:hAnsi="宋体"/>
          <w:color w:val="000000" w:themeColor="text1"/>
          <w:sz w:val="28"/>
          <w:szCs w:val="28"/>
          <w14:textFill>
            <w14:solidFill>
              <w14:schemeClr w14:val="tx1"/>
            </w14:solidFill>
          </w14:textFill>
        </w:rPr>
        <w:t>、采购编号：</w:t>
      </w:r>
      <w:r>
        <w:rPr>
          <w:rFonts w:hint="eastAsia" w:ascii="宋体" w:hAnsi="宋体" w:eastAsia="宋体" w:cs="Times New Roman"/>
          <w:color w:val="000000" w:themeColor="text1"/>
          <w:sz w:val="28"/>
          <w:szCs w:val="28"/>
          <w:u w:val="single"/>
          <w:lang w:val="en-US" w:eastAsia="zh-CN"/>
          <w14:textFill>
            <w14:solidFill>
              <w14:schemeClr w14:val="tx1"/>
            </w14:solidFill>
          </w14:textFill>
        </w:rPr>
        <w:t>HNTJRY-TJ2024-002</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、采购项目标的、数量：</w:t>
      </w:r>
    </w:p>
    <w:tbl>
      <w:tblPr>
        <w:tblStyle w:val="20"/>
        <w:tblW w:w="8460" w:type="dxa"/>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40"/>
        <w:gridCol w:w="705"/>
        <w:gridCol w:w="750"/>
        <w:gridCol w:w="3450"/>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单位</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项目概述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预算金额</w:t>
            </w:r>
            <w:r>
              <w:rPr>
                <w:rFonts w:hint="eastAsia" w:ascii="宋体" w:hAnsi="宋体" w:eastAsia="宋体" w:cs="宋体"/>
                <w:b/>
                <w:bCs/>
                <w:color w:val="000000"/>
                <w:kern w:val="0"/>
                <w:sz w:val="24"/>
                <w:lang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1"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消防维保服务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年</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20" w:firstLineChars="200"/>
              <w:rPr>
                <w:rFonts w:hint="default"/>
                <w:lang w:val="en-US" w:eastAsia="zh-CN"/>
              </w:rPr>
            </w:pPr>
            <w:r>
              <w:rPr>
                <w:rFonts w:hint="default"/>
                <w:lang w:val="en-US" w:eastAsia="zh-CN"/>
              </w:rPr>
              <w:t>维保公司依照合同约定，对医院消控系统进行维护保养</w:t>
            </w:r>
            <w:r>
              <w:rPr>
                <w:rFonts w:hint="eastAsia"/>
                <w:lang w:val="en-US" w:eastAsia="zh-CN"/>
              </w:rPr>
              <w:t>、日常检查和维修等</w:t>
            </w:r>
            <w:r>
              <w:rPr>
                <w:rFonts w:hint="default"/>
                <w:lang w:val="en-US" w:eastAsia="zh-CN"/>
              </w:rPr>
              <w:t>，保证医院消控系统正常运行，并出具</w:t>
            </w:r>
            <w:r>
              <w:rPr>
                <w:rFonts w:hint="eastAsia"/>
                <w:lang w:val="en-US" w:eastAsia="zh-CN"/>
              </w:rPr>
              <w:t>年度</w:t>
            </w:r>
            <w:r>
              <w:rPr>
                <w:rFonts w:hint="default"/>
                <w:lang w:val="en-US" w:eastAsia="zh-CN"/>
              </w:rPr>
              <w:t>检测报告。</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lang w:val="en-US" w:eastAsia="zh-CN"/>
              </w:rPr>
            </w:pPr>
            <w:r>
              <w:rPr>
                <w:rFonts w:hint="eastAsia"/>
                <w:lang w:val="en-US" w:eastAsia="zh-CN"/>
              </w:rPr>
              <w:t>60万元</w:t>
            </w:r>
          </w:p>
        </w:tc>
      </w:tr>
    </w:tbl>
    <w:p>
      <w:pPr>
        <w:pStyle w:val="19"/>
        <w:rPr>
          <w:rFonts w:hint="eastAsia"/>
        </w:rPr>
      </w:pPr>
    </w:p>
    <w:p>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二、供应商资质要求：</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rPr>
        <w:t>1、供应商的基本资格条件：供应商必须是在中华人民共和国境内注册登记的法人、其他组织或者自然人，且应当符合《政府采购法》第二十二条第一款的规定</w:t>
      </w:r>
      <w:r>
        <w:rPr>
          <w:rFonts w:hint="eastAsia" w:ascii="宋体" w:hAnsi="宋体" w:eastAsia="宋体" w:cs="Times New Roman"/>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（1）具有独立承担民事责任的能力；</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rPr>
        <w:t>（6）法律、行政法规规定的其他条件。</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default" w:ascii="宋体" w:hAnsi="宋体" w:eastAsia="宋体" w:cs="宋体"/>
          <w:b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Times New Roman"/>
          <w:color w:val="000000"/>
          <w:sz w:val="24"/>
          <w:szCs w:val="24"/>
          <w:lang w:val="en-US" w:eastAsia="zh-CN"/>
        </w:rPr>
        <w:t>2、供应商特定资格条件：</w:t>
      </w:r>
      <w:r>
        <w:rPr>
          <w:rFonts w:hint="eastAsia" w:ascii="宋体" w:hAnsi="宋体" w:eastAsia="宋体" w:cs="宋体"/>
          <w:b w:val="0"/>
          <w:color w:val="000000" w:themeColor="text1"/>
          <w:kern w:val="2"/>
          <w:sz w:val="24"/>
          <w:szCs w:val="24"/>
          <w:u w:val="single"/>
          <w:lang w:val="en-US" w:eastAsia="zh-CN" w:bidi="ar-SA"/>
          <w14:textFill>
            <w14:solidFill>
              <w14:schemeClr w14:val="tx1"/>
            </w14:solidFill>
          </w14:textFill>
        </w:rPr>
        <w:t>无</w:t>
      </w:r>
      <w:r>
        <w:rPr>
          <w:rFonts w:hint="eastAsia" w:ascii="宋体" w:hAnsi="宋体" w:eastAsia="宋体" w:cs="宋体"/>
          <w:b w:val="0"/>
          <w:color w:val="000000" w:themeColor="text1"/>
          <w:kern w:val="2"/>
          <w:sz w:val="24"/>
          <w:szCs w:val="24"/>
          <w:u w:val="none"/>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default"/>
          <w:lang w:val="en-US" w:eastAsia="zh-CN"/>
        </w:rPr>
      </w:pPr>
      <w:r>
        <w:rPr>
          <w:rFonts w:hint="eastAsia" w:asciiTheme="minorEastAsia" w:hAnsiTheme="minorEastAsia" w:eastAsiaTheme="minorEastAsia" w:cstheme="minorEastAsia"/>
          <w:kern w:val="0"/>
          <w:sz w:val="24"/>
          <w:szCs w:val="24"/>
          <w:lang w:val="en-US" w:eastAsia="zh-CN" w:bidi="ar-SA"/>
        </w:rPr>
        <w:t>3、本次招标</w:t>
      </w:r>
      <w:r>
        <w:rPr>
          <w:rFonts w:hint="eastAsia" w:asciiTheme="minorEastAsia" w:hAnsiTheme="minorEastAsia" w:eastAsiaTheme="minorEastAsia" w:cstheme="minorEastAsia"/>
          <w:kern w:val="0"/>
          <w:sz w:val="24"/>
          <w:szCs w:val="24"/>
          <w:u w:val="single"/>
          <w:lang w:val="en-US" w:eastAsia="zh-CN" w:bidi="ar-SA"/>
        </w:rPr>
        <w:t>不接受</w:t>
      </w:r>
      <w:r>
        <w:rPr>
          <w:rFonts w:hint="eastAsia" w:asciiTheme="minorEastAsia" w:hAnsiTheme="minorEastAsia" w:eastAsiaTheme="minorEastAsia" w:cstheme="minorEastAsia"/>
          <w:kern w:val="0"/>
          <w:sz w:val="24"/>
          <w:szCs w:val="24"/>
          <w:lang w:val="en-US" w:eastAsia="zh-CN" w:bidi="ar-SA"/>
        </w:rPr>
        <w:t>联合体投标。</w:t>
      </w:r>
    </w:p>
    <w:p>
      <w:pPr>
        <w:keepNext w:val="0"/>
        <w:keepLines w:val="0"/>
        <w:pageBreakBefore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val="0"/>
          <w:kern w:val="0"/>
          <w:sz w:val="28"/>
          <w:szCs w:val="28"/>
          <w:lang w:val="en-US"/>
        </w:rPr>
      </w:pPr>
      <w:r>
        <w:rPr>
          <w:rFonts w:hint="eastAsia" w:ascii="宋体" w:hAnsi="宋体" w:eastAsia="宋体" w:cs="宋体"/>
          <w:b/>
          <w:bCs w:val="0"/>
          <w:kern w:val="0"/>
          <w:sz w:val="28"/>
          <w:szCs w:val="28"/>
          <w:lang w:val="en-US" w:eastAsia="zh-CN" w:bidi="ar"/>
        </w:rPr>
        <w:t>三、</w:t>
      </w:r>
      <w:r>
        <w:rPr>
          <w:rFonts w:hint="eastAsia" w:ascii="宋体" w:hAnsi="宋体" w:cs="宋体"/>
          <w:b/>
          <w:bCs w:val="0"/>
          <w:kern w:val="0"/>
          <w:sz w:val="28"/>
          <w:szCs w:val="28"/>
          <w:lang w:val="en-US" w:eastAsia="zh-CN" w:bidi="ar"/>
        </w:rPr>
        <w:t>采购</w:t>
      </w:r>
      <w:r>
        <w:rPr>
          <w:rFonts w:hint="eastAsia" w:ascii="宋体" w:hAnsi="宋体" w:eastAsia="宋体" w:cs="宋体"/>
          <w:b/>
          <w:bCs w:val="0"/>
          <w:kern w:val="0"/>
          <w:sz w:val="28"/>
          <w:szCs w:val="28"/>
          <w:lang w:val="en-US" w:eastAsia="zh-CN" w:bidi="ar"/>
        </w:rPr>
        <w:t>文件的获取</w:t>
      </w:r>
    </w:p>
    <w:p>
      <w:pPr>
        <w:keepNext w:val="0"/>
        <w:keepLines w:val="0"/>
        <w:pageBreakBefore w:val="0"/>
        <w:widowControl/>
        <w:kinsoku/>
        <w:wordWrap/>
        <w:overflowPunct/>
        <w:topLinePunct w:val="0"/>
        <w:autoSpaceDE/>
        <w:autoSpaceDN/>
        <w:bidi w:val="0"/>
        <w:adjustRightInd/>
        <w:snapToGrid w:val="0"/>
        <w:spacing w:line="520" w:lineRule="exact"/>
        <w:ind w:firstLine="240" w:firstLineChars="100"/>
        <w:jc w:val="left"/>
        <w:textAlignment w:val="auto"/>
        <w:rPr>
          <w:rFonts w:hint="eastAsia" w:ascii="宋体" w:hAnsi="宋体" w:eastAsia="宋体" w:cs="Times New Roman"/>
          <w:kern w:val="0"/>
          <w:sz w:val="24"/>
          <w:szCs w:val="24"/>
          <w:lang w:val="en-US"/>
        </w:rPr>
      </w:pPr>
      <w:r>
        <w:rPr>
          <w:rFonts w:hint="eastAsia" w:ascii="宋体" w:hAnsi="宋体" w:eastAsia="宋体" w:cs="Times New Roman"/>
          <w:kern w:val="0"/>
          <w:sz w:val="24"/>
          <w:szCs w:val="24"/>
          <w:lang w:val="en-US" w:eastAsia="zh-CN"/>
        </w:rPr>
        <w:t>1、报名登记并审查合格后，采购人向合格投标人邮件发送《比选通知》</w:t>
      </w:r>
      <w:r>
        <w:rPr>
          <w:rFonts w:hint="eastAsia" w:ascii="宋体" w:hAnsi="宋体" w:cs="Times New Roman"/>
          <w:kern w:val="0"/>
          <w:sz w:val="24"/>
          <w:szCs w:val="24"/>
          <w:lang w:val="en-US" w:eastAsia="zh-CN"/>
        </w:rPr>
        <w:t>（附件1）</w:t>
      </w:r>
      <w:r>
        <w:rPr>
          <w:rFonts w:hint="eastAsia" w:ascii="宋体" w:hAnsi="宋体" w:eastAsia="宋体" w:cs="Times New Roman"/>
          <w:kern w:val="0"/>
          <w:sz w:val="24"/>
          <w:szCs w:val="24"/>
          <w:lang w:val="en-US" w:eastAsia="zh-CN"/>
        </w:rPr>
        <w:t>。</w:t>
      </w:r>
    </w:p>
    <w:p>
      <w:pPr>
        <w:keepNext w:val="0"/>
        <w:keepLines w:val="0"/>
        <w:pageBreakBefore w:val="0"/>
        <w:widowControl/>
        <w:kinsoku/>
        <w:wordWrap/>
        <w:overflowPunct/>
        <w:topLinePunct w:val="0"/>
        <w:autoSpaceDE/>
        <w:autoSpaceDN/>
        <w:bidi w:val="0"/>
        <w:adjustRightInd/>
        <w:snapToGrid w:val="0"/>
        <w:spacing w:line="520" w:lineRule="exact"/>
        <w:ind w:firstLine="240" w:firstLineChars="100"/>
        <w:jc w:val="left"/>
        <w:textAlignment w:val="auto"/>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2、合格投标人填写《确认通知》</w:t>
      </w:r>
      <w:r>
        <w:rPr>
          <w:rFonts w:hint="eastAsia" w:ascii="宋体" w:hAnsi="宋体" w:cs="Times New Roman"/>
          <w:kern w:val="0"/>
          <w:sz w:val="24"/>
          <w:szCs w:val="24"/>
          <w:lang w:val="en-US" w:eastAsia="zh-CN"/>
        </w:rPr>
        <w:t>（附件2）</w:t>
      </w:r>
      <w:r>
        <w:rPr>
          <w:rFonts w:hint="eastAsia" w:ascii="宋体" w:hAnsi="宋体" w:eastAsia="宋体" w:cs="Times New Roman"/>
          <w:kern w:val="0"/>
          <w:sz w:val="24"/>
          <w:szCs w:val="24"/>
          <w:lang w:val="en-US" w:eastAsia="zh-CN"/>
        </w:rPr>
        <w:t>，及时送交（邮件）采购人。</w:t>
      </w:r>
    </w:p>
    <w:p>
      <w:pPr>
        <w:keepNext w:val="0"/>
        <w:keepLines w:val="0"/>
        <w:pageBreakBefore w:val="0"/>
        <w:widowControl/>
        <w:kinsoku/>
        <w:wordWrap/>
        <w:overflowPunct/>
        <w:topLinePunct w:val="0"/>
        <w:autoSpaceDE/>
        <w:autoSpaceDN/>
        <w:bidi w:val="0"/>
        <w:adjustRightInd/>
        <w:snapToGrid w:val="0"/>
        <w:spacing w:line="520" w:lineRule="exact"/>
        <w:ind w:firstLine="240" w:firstLineChars="100"/>
        <w:jc w:val="left"/>
        <w:textAlignment w:val="auto"/>
        <w:rPr>
          <w:rFonts w:hint="default"/>
          <w:lang w:val="en-US"/>
        </w:rPr>
      </w:pPr>
      <w:r>
        <w:rPr>
          <w:rFonts w:hint="eastAsia" w:ascii="宋体" w:hAnsi="宋体" w:eastAsia="宋体" w:cs="Times New Roman"/>
          <w:kern w:val="0"/>
          <w:sz w:val="24"/>
          <w:szCs w:val="24"/>
          <w:lang w:val="en-US" w:eastAsia="zh-CN"/>
        </w:rPr>
        <w:t>3、采购文件从</w:t>
      </w:r>
      <w:r>
        <w:rPr>
          <w:rFonts w:hint="eastAsia" w:ascii="宋体" w:hAnsi="宋体" w:eastAsia="宋体" w:cs="Times New Roman"/>
          <w:kern w:val="0"/>
          <w:sz w:val="24"/>
          <w:szCs w:val="24"/>
          <w:u w:val="single"/>
          <w:lang w:val="en-US" w:eastAsia="zh-CN"/>
        </w:rPr>
        <w:t>采购公告附件</w:t>
      </w:r>
      <w:r>
        <w:rPr>
          <w:rFonts w:hint="eastAsia" w:ascii="宋体" w:hAnsi="宋体" w:eastAsia="宋体" w:cs="Times New Roman"/>
          <w:kern w:val="0"/>
          <w:sz w:val="24"/>
          <w:szCs w:val="24"/>
          <w:lang w:val="en-US" w:eastAsia="zh-CN"/>
        </w:rPr>
        <w:t>获取。</w:t>
      </w:r>
    </w:p>
    <w:p>
      <w:pPr>
        <w:keepNext w:val="0"/>
        <w:keepLines w:val="0"/>
        <w:pageBreakBefore w:val="0"/>
        <w:widowControl/>
        <w:kinsoku/>
        <w:wordWrap/>
        <w:overflowPunct/>
        <w:topLinePunct w:val="0"/>
        <w:autoSpaceDE/>
        <w:autoSpaceDN/>
        <w:bidi w:val="0"/>
        <w:adjustRightInd/>
        <w:snapToGrid w:val="0"/>
        <w:spacing w:line="520" w:lineRule="exact"/>
        <w:ind w:firstLine="562" w:firstLineChars="200"/>
        <w:jc w:val="left"/>
        <w:textAlignment w:val="auto"/>
        <w:rPr>
          <w:rFonts w:hint="eastAsia" w:ascii="宋体" w:hAnsi="宋体"/>
          <w:b/>
          <w:bCs/>
          <w:sz w:val="28"/>
          <w:szCs w:val="28"/>
          <w:lang w:eastAsia="zh-CN"/>
        </w:rPr>
      </w:pPr>
      <w:r>
        <w:rPr>
          <w:rFonts w:hint="eastAsia" w:ascii="宋体" w:hAnsi="宋体" w:eastAsia="宋体" w:cs="Times New Roman"/>
          <w:b/>
          <w:bCs/>
          <w:kern w:val="0"/>
          <w:sz w:val="28"/>
          <w:szCs w:val="28"/>
          <w:lang w:val="en-US" w:eastAsia="zh-CN"/>
        </w:rPr>
        <w:t>四</w:t>
      </w:r>
      <w:r>
        <w:rPr>
          <w:rFonts w:hint="eastAsia" w:ascii="宋体" w:hAnsi="宋体" w:eastAsia="宋体" w:cs="Times New Roman"/>
          <w:b/>
          <w:bCs/>
          <w:kern w:val="0"/>
          <w:sz w:val="28"/>
          <w:szCs w:val="28"/>
        </w:rPr>
        <w:t>、响应文件的递交</w:t>
      </w:r>
      <w:r>
        <w:rPr>
          <w:rFonts w:hint="eastAsia" w:ascii="宋体" w:hAnsi="宋体"/>
          <w:b/>
          <w:bCs/>
          <w:sz w:val="28"/>
          <w:szCs w:val="28"/>
          <w:lang w:eastAsia="zh-CN"/>
        </w:rPr>
        <w:t>以《比选通知》</w:t>
      </w:r>
      <w:r>
        <w:rPr>
          <w:rFonts w:hint="eastAsia" w:ascii="宋体" w:hAnsi="宋体"/>
          <w:b/>
          <w:bCs/>
          <w:sz w:val="28"/>
          <w:szCs w:val="28"/>
          <w:lang w:val="en-US" w:eastAsia="zh-CN"/>
        </w:rPr>
        <w:t>要求</w:t>
      </w:r>
      <w:r>
        <w:rPr>
          <w:rFonts w:hint="eastAsia" w:ascii="宋体" w:hAnsi="宋体"/>
          <w:b/>
          <w:bCs/>
          <w:sz w:val="28"/>
          <w:szCs w:val="28"/>
          <w:lang w:eastAsia="zh-CN"/>
        </w:rPr>
        <w:t>为准。</w:t>
      </w:r>
    </w:p>
    <w:p>
      <w:pPr>
        <w:keepNext w:val="0"/>
        <w:keepLines w:val="0"/>
        <w:pageBreakBefore w:val="0"/>
        <w:widowControl/>
        <w:kinsoku/>
        <w:wordWrap/>
        <w:overflowPunct/>
        <w:topLinePunct w:val="0"/>
        <w:autoSpaceDE/>
        <w:autoSpaceDN/>
        <w:bidi w:val="0"/>
        <w:adjustRightInd/>
        <w:snapToGrid w:val="0"/>
        <w:spacing w:line="520" w:lineRule="exact"/>
        <w:ind w:firstLine="562" w:firstLineChars="200"/>
        <w:jc w:val="left"/>
        <w:textAlignment w:val="auto"/>
        <w:rPr>
          <w:rFonts w:hint="eastAsia" w:ascii="宋体" w:hAnsi="宋体"/>
          <w:b/>
          <w:bCs/>
          <w:color w:val="000000"/>
          <w:sz w:val="28"/>
          <w:szCs w:val="28"/>
        </w:rPr>
      </w:pPr>
      <w:r>
        <w:rPr>
          <w:rFonts w:hint="eastAsia" w:ascii="宋体" w:hAnsi="宋体"/>
          <w:b/>
          <w:color w:val="000000"/>
          <w:kern w:val="0"/>
          <w:sz w:val="28"/>
          <w:szCs w:val="28"/>
          <w:lang w:val="en-US" w:eastAsia="zh-CN"/>
        </w:rPr>
        <w:t>五</w:t>
      </w:r>
      <w:r>
        <w:rPr>
          <w:rFonts w:hint="eastAsia" w:ascii="宋体" w:hAnsi="宋体"/>
          <w:b/>
          <w:color w:val="000000"/>
          <w:kern w:val="0"/>
          <w:sz w:val="28"/>
          <w:szCs w:val="28"/>
        </w:rPr>
        <w:t>、</w:t>
      </w:r>
      <w:r>
        <w:rPr>
          <w:rFonts w:hint="eastAsia" w:ascii="宋体" w:hAnsi="宋体"/>
          <w:b/>
          <w:bCs/>
          <w:color w:val="000000"/>
          <w:sz w:val="28"/>
          <w:szCs w:val="28"/>
        </w:rPr>
        <w:t>联系人及联系方式</w:t>
      </w:r>
    </w:p>
    <w:p>
      <w:pPr>
        <w:keepNext w:val="0"/>
        <w:keepLines w:val="0"/>
        <w:pageBreakBefore w:val="0"/>
        <w:widowControl/>
        <w:kinsoku/>
        <w:wordWrap/>
        <w:overflowPunct/>
        <w:topLinePunct w:val="0"/>
        <w:autoSpaceDE/>
        <w:autoSpaceDN/>
        <w:bidi w:val="0"/>
        <w:adjustRightInd/>
        <w:snapToGrid w:val="0"/>
        <w:spacing w:line="520" w:lineRule="exact"/>
        <w:ind w:firstLine="240" w:firstLineChars="100"/>
        <w:jc w:val="left"/>
        <w:textAlignment w:val="auto"/>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 xml:space="preserve">采 购 人：桃江县人民医院    </w:t>
      </w:r>
    </w:p>
    <w:p>
      <w:pPr>
        <w:keepNext w:val="0"/>
        <w:keepLines w:val="0"/>
        <w:pageBreakBefore w:val="0"/>
        <w:widowControl/>
        <w:kinsoku/>
        <w:wordWrap/>
        <w:overflowPunct/>
        <w:topLinePunct w:val="0"/>
        <w:autoSpaceDE/>
        <w:autoSpaceDN/>
        <w:bidi w:val="0"/>
        <w:adjustRightInd/>
        <w:snapToGrid w:val="0"/>
        <w:spacing w:line="520" w:lineRule="exact"/>
        <w:ind w:firstLine="240" w:firstLineChars="100"/>
        <w:jc w:val="left"/>
        <w:textAlignment w:val="auto"/>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联 系 人：陈先生               电    话：15073738000</w:t>
      </w:r>
    </w:p>
    <w:p>
      <w:pPr>
        <w:keepNext w:val="0"/>
        <w:keepLines w:val="0"/>
        <w:pageBreakBefore w:val="0"/>
        <w:widowControl/>
        <w:kinsoku/>
        <w:wordWrap/>
        <w:overflowPunct/>
        <w:topLinePunct w:val="0"/>
        <w:autoSpaceDE/>
        <w:autoSpaceDN/>
        <w:bidi w:val="0"/>
        <w:adjustRightInd/>
        <w:snapToGrid w:val="0"/>
        <w:spacing w:line="520" w:lineRule="exact"/>
        <w:ind w:firstLine="240" w:firstLineChars="100"/>
        <w:jc w:val="left"/>
        <w:textAlignment w:val="auto"/>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地    址：桃江县桃花江镇桃花江大道958号</w:t>
      </w:r>
    </w:p>
    <w:p>
      <w:pPr>
        <w:jc w:val="left"/>
        <w:rPr>
          <w:rFonts w:hint="eastAsia" w:ascii="宋体" w:hAnsi="宋体"/>
          <w:sz w:val="28"/>
          <w:szCs w:val="28"/>
        </w:rPr>
      </w:pPr>
    </w:p>
    <w:p>
      <w:pPr>
        <w:jc w:val="left"/>
        <w:rPr>
          <w:rFonts w:hint="eastAsia" w:ascii="宋体" w:hAnsi="宋体"/>
          <w:sz w:val="28"/>
          <w:szCs w:val="28"/>
        </w:rPr>
      </w:pPr>
    </w:p>
    <w:p>
      <w:pPr>
        <w:pStyle w:val="19"/>
        <w:rPr>
          <w:rFonts w:hint="eastAsia" w:ascii="宋体" w:hAnsi="宋体"/>
          <w:sz w:val="28"/>
          <w:szCs w:val="28"/>
        </w:rPr>
      </w:pPr>
    </w:p>
    <w:p>
      <w:pPr>
        <w:pStyle w:val="5"/>
        <w:rPr>
          <w:rFonts w:hint="eastAsia" w:ascii="宋体" w:hAnsi="宋体"/>
          <w:sz w:val="28"/>
          <w:szCs w:val="28"/>
        </w:rPr>
      </w:pPr>
    </w:p>
    <w:p>
      <w:pPr>
        <w:pStyle w:val="6"/>
        <w:rPr>
          <w:rFonts w:hint="eastAsia" w:ascii="宋体" w:hAnsi="宋体"/>
          <w:sz w:val="28"/>
          <w:szCs w:val="28"/>
        </w:rPr>
      </w:pPr>
    </w:p>
    <w:p>
      <w:pPr>
        <w:pStyle w:val="6"/>
        <w:rPr>
          <w:rFonts w:hint="eastAsia" w:ascii="宋体" w:hAnsi="宋体"/>
          <w:sz w:val="28"/>
          <w:szCs w:val="28"/>
        </w:rPr>
      </w:pPr>
    </w:p>
    <w:p>
      <w:pPr>
        <w:pStyle w:val="6"/>
        <w:rPr>
          <w:rFonts w:hint="eastAsia" w:ascii="宋体" w:hAnsi="宋体"/>
          <w:sz w:val="28"/>
          <w:szCs w:val="28"/>
        </w:rPr>
      </w:pPr>
    </w:p>
    <w:p>
      <w:pPr>
        <w:pStyle w:val="6"/>
        <w:rPr>
          <w:rFonts w:hint="eastAsia" w:ascii="宋体" w:hAnsi="宋体"/>
          <w:sz w:val="28"/>
          <w:szCs w:val="28"/>
        </w:rPr>
      </w:pPr>
    </w:p>
    <w:p>
      <w:pPr>
        <w:pStyle w:val="6"/>
        <w:rPr>
          <w:rFonts w:hint="eastAsia" w:ascii="宋体" w:hAnsi="宋体"/>
          <w:sz w:val="28"/>
          <w:szCs w:val="28"/>
        </w:rPr>
      </w:pPr>
    </w:p>
    <w:p>
      <w:pPr>
        <w:pStyle w:val="6"/>
        <w:rPr>
          <w:rFonts w:hint="eastAsia" w:ascii="宋体" w:hAnsi="宋体"/>
          <w:sz w:val="28"/>
          <w:szCs w:val="28"/>
        </w:rPr>
      </w:pPr>
    </w:p>
    <w:p>
      <w:pPr>
        <w:pStyle w:val="6"/>
        <w:rPr>
          <w:rFonts w:hint="eastAsia" w:ascii="宋体" w:hAnsi="宋体"/>
          <w:sz w:val="28"/>
          <w:szCs w:val="28"/>
        </w:rPr>
      </w:pPr>
    </w:p>
    <w:p>
      <w:pPr>
        <w:pStyle w:val="6"/>
        <w:rPr>
          <w:rFonts w:hint="eastAsia" w:ascii="宋体" w:hAnsi="宋体"/>
          <w:sz w:val="28"/>
          <w:szCs w:val="28"/>
        </w:rPr>
      </w:pPr>
    </w:p>
    <w:p>
      <w:pPr>
        <w:pStyle w:val="6"/>
        <w:rPr>
          <w:rFonts w:hint="eastAsia" w:ascii="宋体" w:hAnsi="宋体"/>
          <w:sz w:val="28"/>
          <w:szCs w:val="28"/>
        </w:rPr>
      </w:pPr>
    </w:p>
    <w:p>
      <w:pPr>
        <w:jc w:val="left"/>
        <w:rPr>
          <w:rFonts w:hint="eastAsia" w:ascii="宋体" w:hAnsi="宋体"/>
          <w:sz w:val="28"/>
          <w:szCs w:val="28"/>
        </w:rPr>
      </w:pPr>
      <w:r>
        <w:rPr>
          <w:rFonts w:hint="eastAsia" w:ascii="宋体" w:hAnsi="宋体"/>
          <w:sz w:val="28"/>
          <w:szCs w:val="28"/>
        </w:rPr>
        <w:t>附1：</w:t>
      </w:r>
    </w:p>
    <w:p>
      <w:pPr>
        <w:keepNext w:val="0"/>
        <w:keepLines w:val="0"/>
        <w:pageBreakBefore w:val="0"/>
        <w:kinsoku/>
        <w:wordWrap/>
        <w:overflowPunct/>
        <w:topLinePunct w:val="0"/>
        <w:autoSpaceDE/>
        <w:autoSpaceDN/>
        <w:bidi w:val="0"/>
        <w:spacing w:line="500" w:lineRule="exact"/>
        <w:jc w:val="center"/>
        <w:textAlignment w:val="auto"/>
        <w:rPr>
          <w:rFonts w:hint="eastAsia"/>
          <w:b/>
          <w:bCs/>
          <w:sz w:val="32"/>
          <w:szCs w:val="32"/>
        </w:rPr>
      </w:pPr>
      <w:r>
        <w:rPr>
          <w:rFonts w:hint="eastAsia" w:asciiTheme="majorEastAsia" w:hAnsiTheme="majorEastAsia" w:eastAsiaTheme="majorEastAsia" w:cstheme="majorEastAsia"/>
          <w:b/>
          <w:bCs/>
          <w:sz w:val="32"/>
          <w:szCs w:val="32"/>
        </w:rPr>
        <w:t>比选通知</w:t>
      </w:r>
    </w:p>
    <w:p>
      <w:pPr>
        <w:pStyle w:val="8"/>
        <w:keepNext w:val="0"/>
        <w:keepLines w:val="0"/>
        <w:pageBreakBefore w:val="0"/>
        <w:widowControl w:val="0"/>
        <w:kinsoku/>
        <w:wordWrap/>
        <w:overflowPunct/>
        <w:topLinePunct w:val="0"/>
        <w:autoSpaceDE/>
        <w:autoSpaceDN/>
        <w:bidi w:val="0"/>
        <w:adjustRightInd/>
        <w:snapToGrid/>
        <w:spacing w:line="100" w:lineRule="exact"/>
        <w:textAlignment w:val="auto"/>
        <w:rPr>
          <w:rFonts w:hint="eastAsia" w:asciiTheme="minorEastAsia" w:hAnsiTheme="minorEastAsia" w:eastAsiaTheme="minorEastAsia" w:cstheme="minorEastAsia"/>
          <w:sz w:val="28"/>
          <w:szCs w:val="28"/>
          <w:u w:val="single"/>
          <w:lang w:eastAsia="zh-CN"/>
        </w:rPr>
      </w:pPr>
    </w:p>
    <w:p>
      <w:pPr>
        <w:pStyle w:val="8"/>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none"/>
          <w:lang w:val="en-US" w:eastAsia="zh-CN"/>
        </w:rPr>
        <w:t>（供应商）</w:t>
      </w:r>
      <w:r>
        <w:rPr>
          <w:rFonts w:hint="eastAsia" w:asciiTheme="minorEastAsia" w:hAnsiTheme="minorEastAsia" w:eastAsiaTheme="minorEastAsia" w:cstheme="minorEastAsia"/>
          <w:sz w:val="28"/>
          <w:szCs w:val="28"/>
        </w:rPr>
        <w:t>：</w:t>
      </w:r>
    </w:p>
    <w:p>
      <w:pPr>
        <w:pStyle w:val="12"/>
        <w:keepNext w:val="0"/>
        <w:keepLines w:val="0"/>
        <w:pageBreakBefore w:val="0"/>
        <w:kinsoku/>
        <w:wordWrap/>
        <w:overflowPunct/>
        <w:topLinePunct w:val="0"/>
        <w:autoSpaceDE/>
        <w:autoSpaceDN/>
        <w:bidi w:val="0"/>
        <w:adjustRightInd w:val="0"/>
        <w:snapToGrid w:val="0"/>
        <w:spacing w:line="500" w:lineRule="exact"/>
        <w:ind w:left="23" w:leftChars="11"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000000"/>
          <w:sz w:val="28"/>
          <w:szCs w:val="28"/>
        </w:rPr>
        <w:t>桃江县人民医院</w:t>
      </w:r>
      <w:r>
        <w:rPr>
          <w:rFonts w:hint="eastAsia" w:hAnsi="宋体" w:cs="Times New Roman"/>
          <w:color w:val="000000"/>
          <w:sz w:val="28"/>
          <w:szCs w:val="28"/>
          <w:u w:val="single"/>
          <w:lang w:val="en-US" w:eastAsia="zh-CN"/>
        </w:rPr>
        <w:t>消防维保服务</w:t>
      </w:r>
      <w:r>
        <w:rPr>
          <w:rFonts w:hint="eastAsia" w:asciiTheme="minorEastAsia" w:hAnsiTheme="minorEastAsia" w:eastAsiaTheme="minorEastAsia" w:cstheme="minorEastAsia"/>
          <w:color w:val="000000" w:themeColor="text1"/>
          <w:sz w:val="28"/>
          <w:szCs w:val="28"/>
          <w14:textFill>
            <w14:solidFill>
              <w14:schemeClr w14:val="tx1"/>
            </w14:solidFill>
          </w14:textFill>
        </w:rPr>
        <w:t>采购项目（采购</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项目</w:t>
      </w:r>
      <w:r>
        <w:rPr>
          <w:rFonts w:hint="eastAsia" w:asciiTheme="minorEastAsia" w:hAnsiTheme="minorEastAsia" w:eastAsiaTheme="minorEastAsia" w:cstheme="minorEastAsia"/>
          <w:color w:val="000000" w:themeColor="text1"/>
          <w:sz w:val="28"/>
          <w:szCs w:val="28"/>
          <w14:textFill>
            <w14:solidFill>
              <w14:schemeClr w14:val="tx1"/>
            </w14:solidFill>
          </w14:textFill>
        </w:rPr>
        <w:t>编号：</w:t>
      </w:r>
      <w:r>
        <w:rPr>
          <w:rFonts w:hint="eastAsia" w:asciiTheme="minorEastAsia" w:hAnsiTheme="minorEastAsia" w:cstheme="minorEastAsia"/>
          <w:color w:val="000000" w:themeColor="text1"/>
          <w:sz w:val="28"/>
          <w:szCs w:val="28"/>
          <w:u w:val="single"/>
          <w:lang w:val="en-US" w:eastAsia="zh-CN"/>
          <w14:textFill>
            <w14:solidFill>
              <w14:schemeClr w14:val="tx1"/>
            </w14:solidFill>
          </w14:textFill>
        </w:rPr>
        <w:t>HNTJRY-TJ2024-002</w:t>
      </w:r>
      <w:r>
        <w:rPr>
          <w:rFonts w:hint="eastAsia" w:asciiTheme="minorEastAsia" w:hAnsiTheme="minorEastAsia" w:eastAsiaTheme="minorEastAsia" w:cstheme="minorEastAsia"/>
          <w:color w:val="000000" w:themeColor="text1"/>
          <w:sz w:val="28"/>
          <w:szCs w:val="28"/>
          <w14:textFill>
            <w14:solidFill>
              <w14:schemeClr w14:val="tx1"/>
            </w14:solidFill>
          </w14:textFill>
        </w:rPr>
        <w:t>）进行院内比选</w:t>
      </w:r>
      <w:r>
        <w:rPr>
          <w:rFonts w:hint="eastAsia" w:asciiTheme="minorEastAsia" w:hAnsiTheme="minorEastAsia" w:eastAsiaTheme="minorEastAsia" w:cstheme="minorEastAsia"/>
          <w:sz w:val="28"/>
          <w:szCs w:val="28"/>
        </w:rPr>
        <w:t>采购。经</w:t>
      </w:r>
      <w:r>
        <w:rPr>
          <w:rFonts w:hint="eastAsia" w:asciiTheme="minorEastAsia" w:hAnsiTheme="minorEastAsia" w:eastAsiaTheme="minorEastAsia" w:cstheme="minorEastAsia"/>
          <w:sz w:val="28"/>
          <w:szCs w:val="28"/>
          <w:lang w:eastAsia="zh-CN"/>
        </w:rPr>
        <w:t>审核，</w:t>
      </w:r>
      <w:r>
        <w:rPr>
          <w:rFonts w:hint="eastAsia" w:asciiTheme="minorEastAsia" w:hAnsiTheme="minorEastAsia" w:eastAsiaTheme="minorEastAsia" w:cstheme="minorEastAsia"/>
          <w:sz w:val="28"/>
          <w:szCs w:val="28"/>
          <w:lang w:val="en-US" w:eastAsia="zh-CN"/>
        </w:rPr>
        <w:t>你单位符合</w:t>
      </w:r>
      <w:r>
        <w:rPr>
          <w:rFonts w:hint="eastAsia" w:asciiTheme="minorEastAsia" w:hAnsiTheme="minorEastAsia" w:eastAsiaTheme="minorEastAsia" w:cstheme="minorEastAsia"/>
          <w:sz w:val="28"/>
          <w:szCs w:val="28"/>
          <w:lang w:eastAsia="zh-CN"/>
        </w:rPr>
        <w:t>资质</w:t>
      </w:r>
      <w:r>
        <w:rPr>
          <w:rFonts w:hint="eastAsia" w:asciiTheme="minorEastAsia" w:hAnsiTheme="minorEastAsia" w:eastAsiaTheme="minorEastAsia" w:cstheme="minorEastAsia"/>
          <w:sz w:val="28"/>
          <w:szCs w:val="28"/>
          <w:lang w:val="en-US" w:eastAsia="zh-CN"/>
        </w:rPr>
        <w:t>要求</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特</w:t>
      </w:r>
      <w:r>
        <w:rPr>
          <w:rFonts w:hint="eastAsia" w:asciiTheme="minorEastAsia" w:hAnsiTheme="minorEastAsia" w:eastAsiaTheme="minorEastAsia" w:cstheme="minorEastAsia"/>
          <w:sz w:val="28"/>
          <w:szCs w:val="28"/>
        </w:rPr>
        <w:t>通知你单位参加</w:t>
      </w:r>
      <w:r>
        <w:rPr>
          <w:rFonts w:hint="eastAsia" w:asciiTheme="minorEastAsia" w:hAnsiTheme="minorEastAsia" w:eastAsiaTheme="minorEastAsia" w:cstheme="minorEastAsia"/>
          <w:sz w:val="28"/>
          <w:szCs w:val="28"/>
          <w:lang w:val="en-US" w:eastAsia="zh-CN"/>
        </w:rPr>
        <w:t>本次采购活动，有关事项通知如下：</w:t>
      </w:r>
    </w:p>
    <w:p>
      <w:pPr>
        <w:pStyle w:val="12"/>
        <w:keepNext w:val="0"/>
        <w:keepLines w:val="0"/>
        <w:pageBreakBefore w:val="0"/>
        <w:kinsoku/>
        <w:wordWrap/>
        <w:overflowPunct/>
        <w:topLinePunct w:val="0"/>
        <w:autoSpaceDE/>
        <w:autoSpaceDN/>
        <w:bidi w:val="0"/>
        <w:adjustRightInd w:val="0"/>
        <w:snapToGrid w:val="0"/>
        <w:spacing w:line="500" w:lineRule="exact"/>
        <w:ind w:left="23" w:leftChars="11" w:firstLine="560" w:firstLineChars="200"/>
        <w:jc w:val="left"/>
        <w:textAlignment w:val="auto"/>
        <w:rPr>
          <w:rFonts w:hint="eastAsia" w:asciiTheme="minorEastAsia" w:hAnsiTheme="minorEastAsia" w:eastAsiaTheme="minorEastAsia" w:cstheme="minorEastAsia"/>
          <w:bCs/>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1、请你单位</w:t>
      </w:r>
      <w:r>
        <w:rPr>
          <w:rFonts w:hint="eastAsia" w:asciiTheme="minorEastAsia" w:hAnsiTheme="minorEastAsia" w:eastAsiaTheme="minorEastAsia" w:cstheme="minorEastAsia"/>
          <w:sz w:val="28"/>
          <w:szCs w:val="28"/>
          <w:lang w:eastAsia="zh-CN"/>
        </w:rPr>
        <w:t>收到本通知后，</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在</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年</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月</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日</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前</w:t>
      </w:r>
      <w:r>
        <w:rPr>
          <w:rFonts w:hint="eastAsia" w:asciiTheme="minorEastAsia" w:hAnsiTheme="minorEastAsia" w:eastAsiaTheme="minorEastAsia" w:cstheme="minorEastAsia"/>
          <w:sz w:val="28"/>
          <w:szCs w:val="28"/>
          <w:lang w:eastAsia="zh-CN"/>
        </w:rPr>
        <w:t>向我院指定邮箱地址（</w:t>
      </w:r>
      <w:r>
        <w:rPr>
          <w:rFonts w:hint="eastAsia" w:asciiTheme="minorEastAsia" w:hAnsiTheme="minorEastAsia" w:eastAsiaTheme="minorEastAsia" w:cstheme="minorEastAsia"/>
          <w:color w:val="auto"/>
          <w:sz w:val="28"/>
          <w:szCs w:val="28"/>
          <w:u w:val="single"/>
          <w:lang w:val="en-US" w:eastAsia="zh-CN"/>
        </w:rPr>
        <w:t>271113618@qq.com</w:t>
      </w:r>
      <w:r>
        <w:rPr>
          <w:rFonts w:hint="eastAsia" w:asciiTheme="minorEastAsia" w:hAnsiTheme="minorEastAsia" w:eastAsiaTheme="minorEastAsia" w:cstheme="minorEastAsia"/>
          <w:sz w:val="28"/>
          <w:szCs w:val="28"/>
          <w:lang w:eastAsia="zh-CN"/>
        </w:rPr>
        <w:t>）发送《确认通知》（附</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），我院收到《确认通知》（</w:t>
      </w:r>
      <w:r>
        <w:rPr>
          <w:rFonts w:hint="eastAsia" w:asciiTheme="minorEastAsia" w:hAnsiTheme="minorEastAsia" w:eastAsiaTheme="minorEastAsia" w:cstheme="minorEastAsia"/>
          <w:sz w:val="28"/>
          <w:szCs w:val="28"/>
          <w:lang w:val="en-US" w:eastAsia="zh-CN"/>
        </w:rPr>
        <w:t>扫描件原件</w:t>
      </w:r>
      <w:r>
        <w:rPr>
          <w:rFonts w:hint="eastAsia" w:asciiTheme="minorEastAsia" w:hAnsiTheme="minorEastAsia" w:eastAsiaTheme="minorEastAsia" w:cstheme="minorEastAsia"/>
          <w:sz w:val="28"/>
          <w:szCs w:val="28"/>
          <w:lang w:eastAsia="zh-CN"/>
        </w:rPr>
        <w:t>）后，</w:t>
      </w:r>
      <w:r>
        <w:rPr>
          <w:rFonts w:hint="eastAsia" w:asciiTheme="minorEastAsia" w:hAnsiTheme="minorEastAsia" w:eastAsiaTheme="minorEastAsia" w:cstheme="minorEastAsia"/>
          <w:sz w:val="28"/>
          <w:szCs w:val="28"/>
          <w:lang w:val="en-US" w:eastAsia="zh-CN"/>
        </w:rPr>
        <w:t>请</w:t>
      </w:r>
      <w:r>
        <w:rPr>
          <w:rFonts w:hint="eastAsia" w:asciiTheme="minorEastAsia" w:hAnsiTheme="minorEastAsia" w:eastAsiaTheme="minorEastAsia" w:cstheme="minorEastAsia"/>
          <w:sz w:val="28"/>
          <w:szCs w:val="28"/>
          <w:lang w:eastAsia="zh-CN"/>
        </w:rPr>
        <w:t>你单位</w:t>
      </w:r>
      <w:r>
        <w:rPr>
          <w:rFonts w:hint="eastAsia" w:asciiTheme="minorEastAsia" w:hAnsiTheme="minorEastAsia" w:eastAsiaTheme="minorEastAsia" w:cstheme="minorEastAsia"/>
          <w:sz w:val="28"/>
          <w:szCs w:val="28"/>
          <w:lang w:val="en-US" w:eastAsia="zh-CN"/>
        </w:rPr>
        <w:t>按照《比选通知》及《确认通知》内容，在规定的时间、地点参与该采购项目的开评标会议</w:t>
      </w:r>
      <w:r>
        <w:rPr>
          <w:rFonts w:hint="eastAsia" w:asciiTheme="minorEastAsia" w:hAnsiTheme="minorEastAsia" w:eastAsiaTheme="minorEastAsia" w:cstheme="minorEastAsia"/>
          <w:sz w:val="28"/>
          <w:szCs w:val="28"/>
        </w:rPr>
        <w:t xml:space="preserve">。           </w:t>
      </w:r>
    </w:p>
    <w:p>
      <w:pPr>
        <w:pStyle w:val="12"/>
        <w:keepNext w:val="0"/>
        <w:keepLines w:val="0"/>
        <w:pageBreakBefore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2</w:t>
      </w:r>
      <w:r>
        <w:rPr>
          <w:rFonts w:hint="eastAsia" w:asciiTheme="minorEastAsia" w:hAnsiTheme="minorEastAsia" w:eastAsiaTheme="minorEastAsia" w:cstheme="minorEastAsia"/>
          <w:color w:val="000000"/>
          <w:sz w:val="28"/>
          <w:szCs w:val="28"/>
        </w:rPr>
        <w:t>、持法定代表人身份证明或授权委托书(附法定代表人身份证明)、个人身份证及</w:t>
      </w:r>
      <w:r>
        <w:rPr>
          <w:rFonts w:hint="eastAsia" w:asciiTheme="minorEastAsia" w:hAnsiTheme="minorEastAsia" w:eastAsiaTheme="minorEastAsia" w:cstheme="minorEastAsia"/>
          <w:color w:val="000000"/>
          <w:sz w:val="28"/>
          <w:szCs w:val="28"/>
          <w:lang w:eastAsia="zh-CN"/>
        </w:rPr>
        <w:t>比选</w:t>
      </w:r>
      <w:r>
        <w:rPr>
          <w:rFonts w:hint="eastAsia" w:asciiTheme="minorEastAsia" w:hAnsiTheme="minorEastAsia" w:eastAsiaTheme="minorEastAsia" w:cstheme="minorEastAsia"/>
          <w:color w:val="000000"/>
          <w:sz w:val="28"/>
          <w:szCs w:val="28"/>
        </w:rPr>
        <w:t>采购文件中规定的资质原件参加</w:t>
      </w:r>
      <w:r>
        <w:rPr>
          <w:rFonts w:hint="eastAsia" w:asciiTheme="minorEastAsia" w:hAnsiTheme="minorEastAsia" w:eastAsiaTheme="minorEastAsia" w:cstheme="minorEastAsia"/>
          <w:color w:val="000000"/>
          <w:sz w:val="28"/>
          <w:szCs w:val="28"/>
          <w:lang w:val="en-US" w:eastAsia="zh-CN"/>
        </w:rPr>
        <w:t>开评标</w:t>
      </w:r>
      <w:r>
        <w:rPr>
          <w:rFonts w:hint="eastAsia" w:asciiTheme="minorEastAsia" w:hAnsiTheme="minorEastAsia" w:eastAsiaTheme="minorEastAsia" w:cstheme="minorEastAsia"/>
          <w:color w:val="000000"/>
          <w:sz w:val="28"/>
          <w:szCs w:val="28"/>
        </w:rPr>
        <w:t>会议。</w:t>
      </w:r>
    </w:p>
    <w:p>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、提交响应文件</w:t>
      </w:r>
      <w:r>
        <w:rPr>
          <w:rFonts w:hint="eastAsia" w:asciiTheme="minorEastAsia" w:hAnsiTheme="minorEastAsia" w:eastAsiaTheme="minorEastAsia" w:cstheme="minorEastAsia"/>
          <w:color w:val="auto"/>
          <w:sz w:val="28"/>
          <w:szCs w:val="28"/>
          <w:lang w:eastAsia="zh-CN"/>
        </w:rPr>
        <w:t>（正本</w:t>
      </w:r>
      <w:r>
        <w:rPr>
          <w:rFonts w:hint="eastAsia" w:asciiTheme="minorEastAsia" w:hAnsiTheme="minorEastAsia" w:eastAsiaTheme="minorEastAsia" w:cstheme="minorEastAsia"/>
          <w:color w:val="auto"/>
          <w:sz w:val="28"/>
          <w:szCs w:val="28"/>
          <w:lang w:val="en-US" w:eastAsia="zh-CN"/>
        </w:rPr>
        <w:t>1份，副本2份，密封，盖公章、签署齐全</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sz w:val="28"/>
          <w:szCs w:val="28"/>
        </w:rPr>
        <w:t>的截止时间</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cstheme="minorEastAsia"/>
          <w:color w:val="000000" w:themeColor="text1"/>
          <w:sz w:val="28"/>
          <w:szCs w:val="28"/>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年</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 xml:space="preserve"> </w:t>
      </w:r>
      <w:r>
        <w:rPr>
          <w:rFonts w:hint="eastAsia" w:asciiTheme="minorEastAsia" w:hAnsiTheme="minorEastAsia" w:cstheme="minorEastAsia"/>
          <w:color w:val="000000" w:themeColor="text1"/>
          <w:sz w:val="28"/>
          <w:szCs w:val="28"/>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月</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 xml:space="preserve"> </w:t>
      </w:r>
      <w:r>
        <w:rPr>
          <w:rFonts w:hint="eastAsia" w:asciiTheme="minorEastAsia" w:hAnsiTheme="minorEastAsia" w:cstheme="minorEastAsia"/>
          <w:color w:val="000000" w:themeColor="text1"/>
          <w:sz w:val="28"/>
          <w:szCs w:val="28"/>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日</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cstheme="minorEastAsia"/>
          <w:color w:val="000000" w:themeColor="text1"/>
          <w:sz w:val="28"/>
          <w:szCs w:val="28"/>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时</w:t>
      </w:r>
      <w:r>
        <w:rPr>
          <w:rFonts w:hint="eastAsia" w:asciiTheme="minorEastAsia" w:hAnsiTheme="minorEastAsia" w:cstheme="minorEastAsia"/>
          <w:color w:val="000000" w:themeColor="text1"/>
          <w:sz w:val="28"/>
          <w:szCs w:val="28"/>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分(</w:t>
      </w:r>
      <w:r>
        <w:rPr>
          <w:rFonts w:hint="eastAsia" w:asciiTheme="minorEastAsia" w:hAnsiTheme="minorEastAsia" w:eastAsiaTheme="minorEastAsia" w:cstheme="minorEastAsia"/>
          <w:sz w:val="28"/>
          <w:szCs w:val="28"/>
        </w:rPr>
        <w:t>北京时间)，地点</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eastAsiaTheme="minorEastAsia" w:cstheme="minorEastAsia"/>
          <w:sz w:val="28"/>
          <w:szCs w:val="28"/>
          <w:u w:val="single"/>
        </w:rPr>
        <w:t>桃江县人民医院</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cstheme="minorEastAsia"/>
          <w:sz w:val="28"/>
          <w:szCs w:val="28"/>
          <w:u w:val="single"/>
          <w:lang w:val="en-US" w:eastAsia="zh-CN"/>
        </w:rPr>
        <w:t>采购办（19楼1913室）</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none"/>
          <w:lang w:val="en-US" w:eastAsia="zh-CN"/>
        </w:rPr>
        <w:t>。</w:t>
      </w:r>
    </w:p>
    <w:p>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lang w:val="en-US" w:eastAsia="zh-CN"/>
        </w:rPr>
        <w:t>4</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eastAsia="zh-CN"/>
        </w:rPr>
        <w:t>响应文件</w:t>
      </w:r>
      <w:r>
        <w:rPr>
          <w:rFonts w:hint="eastAsia" w:asciiTheme="minorEastAsia" w:hAnsiTheme="minorEastAsia" w:eastAsiaTheme="minorEastAsia" w:cstheme="minorEastAsia"/>
          <w:color w:val="auto"/>
          <w:sz w:val="28"/>
          <w:szCs w:val="28"/>
        </w:rPr>
        <w:t>逾期送达或者</w:t>
      </w:r>
      <w:r>
        <w:rPr>
          <w:rFonts w:hint="eastAsia" w:asciiTheme="minorEastAsia" w:hAnsiTheme="minorEastAsia" w:eastAsiaTheme="minorEastAsia" w:cstheme="minorEastAsia"/>
          <w:color w:val="auto"/>
          <w:sz w:val="28"/>
          <w:szCs w:val="28"/>
          <w:lang w:eastAsia="zh-CN"/>
        </w:rPr>
        <w:t>未</w:t>
      </w:r>
      <w:r>
        <w:rPr>
          <w:rFonts w:hint="eastAsia" w:asciiTheme="minorEastAsia" w:hAnsiTheme="minorEastAsia" w:eastAsiaTheme="minorEastAsia" w:cstheme="minorEastAsia"/>
          <w:color w:val="auto"/>
          <w:sz w:val="28"/>
          <w:szCs w:val="28"/>
        </w:rPr>
        <w:t>按要求密封</w:t>
      </w:r>
      <w:r>
        <w:rPr>
          <w:rFonts w:hint="eastAsia" w:asciiTheme="minorEastAsia" w:hAnsiTheme="minorEastAsia" w:eastAsiaTheme="minorEastAsia" w:cstheme="minorEastAsia"/>
          <w:color w:val="auto"/>
          <w:sz w:val="28"/>
          <w:szCs w:val="28"/>
          <w:lang w:eastAsia="zh-CN"/>
        </w:rPr>
        <w:t>保存的</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eastAsia="zh-CN"/>
        </w:rPr>
        <w:t>报价表、分项报价表</w:t>
      </w:r>
      <w:r>
        <w:rPr>
          <w:rFonts w:hint="eastAsia" w:asciiTheme="minorEastAsia" w:hAnsiTheme="minorEastAsia" w:cstheme="minorEastAsia"/>
          <w:color w:val="auto"/>
          <w:sz w:val="28"/>
          <w:szCs w:val="28"/>
          <w:lang w:val="en-US" w:eastAsia="zh-CN"/>
        </w:rPr>
        <w:t>没有另外</w:t>
      </w:r>
      <w:r>
        <w:rPr>
          <w:rFonts w:hint="eastAsia" w:asciiTheme="minorEastAsia" w:hAnsiTheme="minorEastAsia" w:eastAsiaTheme="minorEastAsia" w:cstheme="minorEastAsia"/>
          <w:color w:val="auto"/>
          <w:sz w:val="28"/>
          <w:szCs w:val="28"/>
          <w:lang w:eastAsia="zh-CN"/>
        </w:rPr>
        <w:t>单独密封递交</w:t>
      </w:r>
      <w:r>
        <w:rPr>
          <w:rFonts w:hint="eastAsia" w:asciiTheme="minorEastAsia" w:hAnsiTheme="minorEastAsia" w:cstheme="minorEastAsia"/>
          <w:color w:val="auto"/>
          <w:sz w:val="28"/>
          <w:szCs w:val="28"/>
          <w:lang w:val="en-US" w:eastAsia="zh-CN"/>
        </w:rPr>
        <w:t>的</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bCs/>
          <w:color w:val="auto"/>
          <w:sz w:val="28"/>
          <w:szCs w:val="28"/>
        </w:rPr>
        <w:t>采购人</w:t>
      </w:r>
      <w:r>
        <w:rPr>
          <w:rFonts w:hint="eastAsia" w:asciiTheme="minorEastAsia" w:hAnsiTheme="minorEastAsia" w:eastAsiaTheme="minorEastAsia" w:cstheme="minorEastAsia"/>
          <w:color w:val="auto"/>
          <w:sz w:val="28"/>
          <w:szCs w:val="28"/>
        </w:rPr>
        <w:t>将拒绝接收。</w:t>
      </w:r>
    </w:p>
    <w:p>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、你单位收到本通知后，请于</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 xml:space="preserve"> </w:t>
      </w:r>
      <w:r>
        <w:rPr>
          <w:rFonts w:hint="eastAsia" w:asciiTheme="minorEastAsia" w:hAnsiTheme="minorEastAsia" w:cstheme="minorEastAsia"/>
          <w:color w:val="000000" w:themeColor="text1"/>
          <w:sz w:val="28"/>
          <w:szCs w:val="28"/>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年</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 xml:space="preserve"> </w:t>
      </w:r>
      <w:r>
        <w:rPr>
          <w:rFonts w:hint="eastAsia" w:asciiTheme="minorEastAsia" w:hAnsiTheme="minorEastAsia" w:cstheme="minorEastAsia"/>
          <w:color w:val="000000" w:themeColor="text1"/>
          <w:sz w:val="28"/>
          <w:szCs w:val="28"/>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月</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 xml:space="preserve"> </w:t>
      </w:r>
      <w:r>
        <w:rPr>
          <w:rFonts w:hint="eastAsia" w:asciiTheme="minorEastAsia" w:hAnsiTheme="minorEastAsia" w:cstheme="minorEastAsia"/>
          <w:color w:val="000000" w:themeColor="text1"/>
          <w:sz w:val="28"/>
          <w:szCs w:val="28"/>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日</w:t>
      </w:r>
      <w:r>
        <w:rPr>
          <w:rFonts w:hint="eastAsia" w:asciiTheme="minorEastAsia" w:hAnsiTheme="minorEastAsia" w:cstheme="minorEastAsia"/>
          <w:color w:val="000000" w:themeColor="text1"/>
          <w:sz w:val="28"/>
          <w:szCs w:val="28"/>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时</w:t>
      </w:r>
      <w:r>
        <w:rPr>
          <w:rFonts w:hint="eastAsia" w:asciiTheme="minorEastAsia" w:hAnsiTheme="minorEastAsia" w:cstheme="minorEastAsia"/>
          <w:color w:val="000000" w:themeColor="text1"/>
          <w:sz w:val="28"/>
          <w:szCs w:val="28"/>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分(</w:t>
      </w:r>
      <w:r>
        <w:rPr>
          <w:rFonts w:hint="eastAsia" w:asciiTheme="minorEastAsia" w:hAnsiTheme="minorEastAsia" w:eastAsiaTheme="minorEastAsia" w:cstheme="minorEastAsia"/>
          <w:sz w:val="28"/>
          <w:szCs w:val="28"/>
        </w:rPr>
        <w:t>北京时间)前来</w:t>
      </w:r>
      <w:r>
        <w:rPr>
          <w:rFonts w:hint="eastAsia" w:asciiTheme="minorEastAsia" w:hAnsiTheme="minorEastAsia" w:eastAsiaTheme="minorEastAsia" w:cstheme="minorEastAsia"/>
          <w:sz w:val="28"/>
          <w:szCs w:val="28"/>
          <w:u w:val="single"/>
        </w:rPr>
        <w:t>桃江县人民医院</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cstheme="minorEastAsia"/>
          <w:sz w:val="28"/>
          <w:szCs w:val="28"/>
          <w:u w:val="single"/>
          <w:lang w:val="en-US" w:eastAsia="zh-CN"/>
        </w:rPr>
        <w:t>采购办（19楼1913室）</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rPr>
        <w:t>参加</w:t>
      </w:r>
      <w:r>
        <w:rPr>
          <w:rFonts w:hint="eastAsia" w:asciiTheme="minorEastAsia" w:hAnsiTheme="minorEastAsia" w:eastAsiaTheme="minorEastAsia" w:cstheme="minorEastAsia"/>
          <w:sz w:val="28"/>
          <w:szCs w:val="28"/>
          <w:lang w:eastAsia="zh-CN"/>
        </w:rPr>
        <w:t>采购活动</w:t>
      </w:r>
      <w:r>
        <w:rPr>
          <w:rFonts w:hint="eastAsia" w:asciiTheme="minorEastAsia" w:hAnsiTheme="minorEastAsia" w:eastAsiaTheme="minorEastAsia" w:cstheme="minorEastAsia"/>
          <w:sz w:val="28"/>
          <w:szCs w:val="28"/>
        </w:rPr>
        <w:t>。</w:t>
      </w:r>
    </w:p>
    <w:p>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kern w:val="0"/>
          <w:sz w:val="28"/>
          <w:szCs w:val="28"/>
          <w:lang w:val="en-US" w:eastAsia="zh-CN"/>
        </w:rPr>
        <w:t>6</w:t>
      </w:r>
      <w:r>
        <w:rPr>
          <w:rFonts w:hint="eastAsia" w:asciiTheme="minorEastAsia" w:hAnsiTheme="minorEastAsia" w:eastAsiaTheme="minorEastAsia" w:cstheme="minorEastAsia"/>
          <w:kern w:val="0"/>
          <w:sz w:val="28"/>
          <w:szCs w:val="28"/>
        </w:rPr>
        <w:t>、</w:t>
      </w:r>
      <w:r>
        <w:rPr>
          <w:rFonts w:hint="eastAsia" w:asciiTheme="minorEastAsia" w:hAnsiTheme="minorEastAsia" w:eastAsiaTheme="minorEastAsia" w:cstheme="minorEastAsia"/>
          <w:bCs/>
          <w:sz w:val="28"/>
          <w:szCs w:val="28"/>
        </w:rPr>
        <w:t>联系方式：</w:t>
      </w:r>
    </w:p>
    <w:p>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采 购 人：桃江县人民医院</w:t>
      </w:r>
    </w:p>
    <w:p>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eastAsia="zh-CN"/>
        </w:rPr>
        <w:t>联 系 人：</w:t>
      </w:r>
      <w:r>
        <w:rPr>
          <w:rFonts w:hint="eastAsia" w:asciiTheme="minorEastAsia" w:hAnsiTheme="minorEastAsia" w:eastAsiaTheme="minorEastAsia" w:cstheme="minorEastAsia"/>
          <w:color w:val="auto"/>
          <w:sz w:val="28"/>
          <w:szCs w:val="28"/>
          <w:lang w:val="en-US" w:eastAsia="zh-CN"/>
        </w:rPr>
        <w:t xml:space="preserve">陈先生            </w:t>
      </w:r>
      <w:r>
        <w:rPr>
          <w:rFonts w:hint="eastAsia" w:asciiTheme="minorEastAsia" w:hAnsiTheme="minorEastAsia" w:eastAsiaTheme="minorEastAsia" w:cstheme="minorEastAsia"/>
          <w:color w:val="auto"/>
          <w:sz w:val="28"/>
          <w:szCs w:val="28"/>
          <w:lang w:eastAsia="zh-CN"/>
        </w:rPr>
        <w:t>电    话：</w:t>
      </w:r>
      <w:r>
        <w:rPr>
          <w:rFonts w:hint="eastAsia" w:asciiTheme="minorEastAsia" w:hAnsiTheme="minorEastAsia" w:eastAsiaTheme="minorEastAsia" w:cstheme="minorEastAsia"/>
          <w:color w:val="auto"/>
          <w:sz w:val="28"/>
          <w:szCs w:val="28"/>
          <w:lang w:val="en-US" w:eastAsia="zh-CN"/>
        </w:rPr>
        <w:t>15073738000</w:t>
      </w:r>
    </w:p>
    <w:p>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邮箱地址：271113618@qq.com</w:t>
      </w:r>
    </w:p>
    <w:p>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eastAsia="zh-CN"/>
        </w:rPr>
        <w:t>地    址：</w:t>
      </w:r>
      <w:r>
        <w:rPr>
          <w:rFonts w:hint="eastAsia" w:asciiTheme="minorEastAsia" w:hAnsiTheme="minorEastAsia" w:cstheme="minorEastAsia"/>
          <w:color w:val="auto"/>
          <w:sz w:val="28"/>
          <w:szCs w:val="28"/>
          <w:lang w:eastAsia="zh-CN"/>
        </w:rPr>
        <w:t>桃江县桃花江镇桃花江大道958号</w:t>
      </w:r>
    </w:p>
    <w:p>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sz w:val="28"/>
          <w:szCs w:val="28"/>
          <w:lang w:val="en-US" w:eastAsia="zh-CN"/>
        </w:rPr>
      </w:pPr>
      <w:r>
        <w:rPr>
          <w:rFonts w:hint="eastAsia" w:asciiTheme="minorEastAsia" w:hAnsiTheme="minorEastAsia" w:eastAsiaTheme="minorEastAsia" w:cstheme="minorEastAsia"/>
          <w:color w:val="auto"/>
          <w:sz w:val="28"/>
          <w:szCs w:val="28"/>
          <w:lang w:val="en-US" w:eastAsia="zh-CN"/>
        </w:rPr>
        <w:t xml:space="preserve"> </w:t>
      </w:r>
    </w:p>
    <w:p>
      <w:pPr>
        <w:keepNext w:val="0"/>
        <w:keepLines w:val="0"/>
        <w:pageBreakBefore w:val="0"/>
        <w:kinsoku/>
        <w:wordWrap/>
        <w:overflowPunct/>
        <w:topLinePunct w:val="0"/>
        <w:autoSpaceDE/>
        <w:autoSpaceDN/>
        <w:bidi w:val="0"/>
        <w:spacing w:line="500" w:lineRule="exact"/>
        <w:jc w:val="right"/>
        <w:textAlignment w:val="auto"/>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202</w:t>
      </w:r>
      <w:r>
        <w:rPr>
          <w:rFonts w:hint="eastAsia" w:asciiTheme="minorEastAsia" w:hAnsiTheme="minorEastAsia" w:cstheme="minorEastAsia"/>
          <w:color w:val="000000" w:themeColor="text1"/>
          <w:sz w:val="28"/>
          <w:szCs w:val="28"/>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年</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月</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日</w:t>
      </w:r>
    </w:p>
    <w:p>
      <w:pPr>
        <w:jc w:val="left"/>
        <w:rPr>
          <w:rFonts w:hint="eastAsia" w:ascii="宋体" w:hAnsi="宋体"/>
          <w:sz w:val="28"/>
          <w:szCs w:val="28"/>
        </w:rPr>
      </w:pPr>
      <w:r>
        <w:rPr>
          <w:rFonts w:hint="eastAsia" w:ascii="宋体" w:hAnsi="宋体"/>
          <w:sz w:val="28"/>
          <w:szCs w:val="28"/>
        </w:rPr>
        <w:t>附</w:t>
      </w:r>
      <w:r>
        <w:rPr>
          <w:rFonts w:hint="eastAsia" w:ascii="宋体" w:hAnsi="宋体"/>
          <w:sz w:val="28"/>
          <w:szCs w:val="28"/>
          <w:lang w:val="en-US" w:eastAsia="zh-CN"/>
        </w:rPr>
        <w:t>2</w:t>
      </w:r>
      <w:r>
        <w:rPr>
          <w:rFonts w:hint="eastAsia" w:ascii="宋体" w:hAnsi="宋体"/>
          <w:sz w:val="28"/>
          <w:szCs w:val="28"/>
        </w:rPr>
        <w:t>：</w:t>
      </w:r>
    </w:p>
    <w:p>
      <w:pPr>
        <w:keepNext w:val="0"/>
        <w:keepLines w:val="0"/>
        <w:pageBreakBefore w:val="0"/>
        <w:kinsoku/>
        <w:wordWrap/>
        <w:overflowPunct/>
        <w:topLinePunct w:val="0"/>
        <w:autoSpaceDE/>
        <w:autoSpaceDN/>
        <w:bidi w:val="0"/>
        <w:spacing w:line="500" w:lineRule="exact"/>
        <w:jc w:val="center"/>
        <w:textAlignment w:val="auto"/>
        <w:rPr>
          <w:rFonts w:hint="eastAsia" w:asciiTheme="majorEastAsia" w:hAnsiTheme="majorEastAsia" w:eastAsiaTheme="majorEastAsia" w:cstheme="majorEastAsia"/>
          <w:b/>
          <w:bCs/>
          <w:sz w:val="32"/>
          <w:szCs w:val="32"/>
          <w:lang w:eastAsia="zh-CN"/>
        </w:rPr>
      </w:pPr>
      <w:r>
        <w:rPr>
          <w:rFonts w:hint="eastAsia" w:asciiTheme="majorEastAsia" w:hAnsiTheme="majorEastAsia" w:eastAsiaTheme="majorEastAsia" w:cstheme="majorEastAsia"/>
          <w:b/>
          <w:bCs/>
          <w:sz w:val="32"/>
          <w:szCs w:val="32"/>
          <w:lang w:eastAsia="zh-CN"/>
        </w:rPr>
        <w:t>确认通知</w:t>
      </w:r>
    </w:p>
    <w:p>
      <w:pPr>
        <w:pStyle w:val="6"/>
        <w:rPr>
          <w:rFonts w:hint="eastAsia" w:asciiTheme="minorEastAsia" w:hAnsiTheme="minorEastAsia" w:eastAsiaTheme="minorEastAsia" w:cstheme="minorEastAsia"/>
          <w:sz w:val="28"/>
          <w:szCs w:val="28"/>
          <w:u w:val="single"/>
          <w:lang w:val="en-US" w:eastAsia="zh-CN"/>
        </w:rPr>
      </w:pPr>
    </w:p>
    <w:p>
      <w:pPr>
        <w:keepNext w:val="0"/>
        <w:keepLines w:val="0"/>
        <w:pageBreakBefore w:val="0"/>
        <w:kinsoku/>
        <w:wordWrap/>
        <w:overflowPunct/>
        <w:topLinePunct w:val="0"/>
        <w:autoSpaceDE/>
        <w:autoSpaceDN/>
        <w:bidi w:val="0"/>
        <w:adjustRightInd w:val="0"/>
        <w:snapToGrid w:val="0"/>
        <w:spacing w:line="500" w:lineRule="exact"/>
        <w:textAlignment w:val="auto"/>
        <w:rPr>
          <w:rFonts w:hint="default" w:asciiTheme="minorEastAsia" w:hAnsiTheme="minorEastAsia" w:eastAsiaTheme="minorEastAsia" w:cstheme="minorEastAsia"/>
          <w:color w:val="000000"/>
          <w:sz w:val="28"/>
          <w:szCs w:val="28"/>
          <w:u w:val="single"/>
          <w:lang w:val="en-US" w:eastAsia="zh-CN"/>
        </w:rPr>
      </w:pPr>
      <w:r>
        <w:rPr>
          <w:rFonts w:hint="eastAsia" w:asciiTheme="minorEastAsia" w:hAnsiTheme="minorEastAsia" w:eastAsiaTheme="minorEastAsia" w:cstheme="minorEastAsia"/>
          <w:color w:val="000000"/>
          <w:sz w:val="28"/>
          <w:szCs w:val="28"/>
          <w:u w:val="single"/>
          <w:lang w:val="en-US" w:eastAsia="zh-CN"/>
        </w:rPr>
        <w:t xml:space="preserve">                   </w:t>
      </w:r>
      <w:r>
        <w:rPr>
          <w:rFonts w:hint="eastAsia" w:asciiTheme="minorEastAsia" w:hAnsiTheme="minorEastAsia" w:eastAsiaTheme="minorEastAsia" w:cstheme="minorEastAsia"/>
          <w:color w:val="000000"/>
          <w:sz w:val="28"/>
          <w:szCs w:val="28"/>
          <w:u w:val="none"/>
          <w:lang w:val="en-US" w:eastAsia="zh-CN"/>
        </w:rPr>
        <w:t>（采购人）：</w:t>
      </w:r>
    </w:p>
    <w:p>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Theme="minorEastAsia" w:hAnsiTheme="minorEastAsia" w:eastAsiaTheme="minorEastAsia" w:cstheme="minorEastAsia"/>
          <w:color w:val="000000"/>
          <w:sz w:val="28"/>
          <w:szCs w:val="28"/>
          <w:u w:val="none"/>
          <w:lang w:val="en-US" w:eastAsia="zh-CN"/>
        </w:rPr>
      </w:pPr>
      <w:r>
        <w:rPr>
          <w:rFonts w:hint="eastAsia" w:asciiTheme="minorEastAsia" w:hAnsiTheme="minorEastAsia" w:eastAsiaTheme="minorEastAsia" w:cstheme="minorEastAsia"/>
          <w:color w:val="000000"/>
          <w:sz w:val="28"/>
          <w:szCs w:val="28"/>
          <w:u w:val="none"/>
          <w:lang w:val="en-US" w:eastAsia="zh-CN"/>
        </w:rPr>
        <w:t>我单位已于</w:t>
      </w:r>
      <w:r>
        <w:rPr>
          <w:rFonts w:hint="eastAsia" w:asciiTheme="minorEastAsia" w:hAnsiTheme="minorEastAsia" w:eastAsiaTheme="minorEastAsia" w:cstheme="minorEastAsia"/>
          <w:color w:val="000000"/>
          <w:sz w:val="28"/>
          <w:szCs w:val="28"/>
          <w:u w:val="single"/>
          <w:lang w:val="en-US" w:eastAsia="zh-CN"/>
        </w:rPr>
        <w:t xml:space="preserve">     </w:t>
      </w:r>
      <w:r>
        <w:rPr>
          <w:rFonts w:hint="eastAsia" w:asciiTheme="minorEastAsia" w:hAnsiTheme="minorEastAsia" w:eastAsiaTheme="minorEastAsia" w:cstheme="minorEastAsia"/>
          <w:color w:val="000000"/>
          <w:sz w:val="28"/>
          <w:szCs w:val="28"/>
          <w:u w:val="none"/>
          <w:lang w:val="en-US" w:eastAsia="zh-CN"/>
        </w:rPr>
        <w:t>年</w:t>
      </w:r>
      <w:r>
        <w:rPr>
          <w:rFonts w:hint="eastAsia" w:asciiTheme="minorEastAsia" w:hAnsiTheme="minorEastAsia" w:eastAsiaTheme="minorEastAsia" w:cstheme="minorEastAsia"/>
          <w:color w:val="000000"/>
          <w:sz w:val="28"/>
          <w:szCs w:val="28"/>
          <w:u w:val="single"/>
          <w:lang w:val="en-US" w:eastAsia="zh-CN"/>
        </w:rPr>
        <w:t xml:space="preserve">    </w:t>
      </w:r>
      <w:r>
        <w:rPr>
          <w:rFonts w:hint="eastAsia" w:asciiTheme="minorEastAsia" w:hAnsiTheme="minorEastAsia" w:eastAsiaTheme="minorEastAsia" w:cstheme="minorEastAsia"/>
          <w:color w:val="000000"/>
          <w:sz w:val="28"/>
          <w:szCs w:val="28"/>
          <w:u w:val="none"/>
          <w:lang w:val="en-US" w:eastAsia="zh-CN"/>
        </w:rPr>
        <w:t>月</w:t>
      </w:r>
      <w:r>
        <w:rPr>
          <w:rFonts w:hint="eastAsia" w:asciiTheme="minorEastAsia" w:hAnsiTheme="minorEastAsia" w:eastAsiaTheme="minorEastAsia" w:cstheme="minorEastAsia"/>
          <w:color w:val="000000"/>
          <w:sz w:val="28"/>
          <w:szCs w:val="28"/>
          <w:u w:val="single"/>
          <w:lang w:val="en-US" w:eastAsia="zh-CN"/>
        </w:rPr>
        <w:t xml:space="preserve">    </w:t>
      </w:r>
      <w:r>
        <w:rPr>
          <w:rFonts w:hint="eastAsia" w:asciiTheme="minorEastAsia" w:hAnsiTheme="minorEastAsia" w:eastAsiaTheme="minorEastAsia" w:cstheme="minorEastAsia"/>
          <w:color w:val="000000"/>
          <w:sz w:val="28"/>
          <w:szCs w:val="28"/>
          <w:u w:val="none"/>
          <w:lang w:val="en-US" w:eastAsia="zh-CN"/>
        </w:rPr>
        <w:t>日收到你单位</w:t>
      </w:r>
      <w:r>
        <w:rPr>
          <w:rFonts w:hint="eastAsia" w:asciiTheme="minorEastAsia" w:hAnsiTheme="minorEastAsia" w:eastAsiaTheme="minorEastAsia" w:cstheme="minorEastAsia"/>
          <w:color w:val="000000"/>
          <w:sz w:val="28"/>
          <w:szCs w:val="28"/>
          <w:u w:val="single"/>
          <w:lang w:val="en-US" w:eastAsia="zh-CN"/>
        </w:rPr>
        <w:t xml:space="preserve">     </w:t>
      </w:r>
      <w:r>
        <w:rPr>
          <w:rFonts w:hint="eastAsia" w:asciiTheme="minorEastAsia" w:hAnsiTheme="minorEastAsia" w:eastAsiaTheme="minorEastAsia" w:cstheme="minorEastAsia"/>
          <w:color w:val="000000"/>
          <w:sz w:val="28"/>
          <w:szCs w:val="28"/>
          <w:u w:val="none"/>
          <w:lang w:val="en-US" w:eastAsia="zh-CN"/>
        </w:rPr>
        <w:t>年</w:t>
      </w:r>
      <w:r>
        <w:rPr>
          <w:rFonts w:hint="eastAsia" w:asciiTheme="minorEastAsia" w:hAnsiTheme="minorEastAsia" w:eastAsiaTheme="minorEastAsia" w:cstheme="minorEastAsia"/>
          <w:color w:val="000000"/>
          <w:sz w:val="28"/>
          <w:szCs w:val="28"/>
          <w:u w:val="single"/>
          <w:lang w:val="en-US" w:eastAsia="zh-CN"/>
        </w:rPr>
        <w:t xml:space="preserve">    </w:t>
      </w:r>
      <w:r>
        <w:rPr>
          <w:rFonts w:hint="eastAsia" w:asciiTheme="minorEastAsia" w:hAnsiTheme="minorEastAsia" w:eastAsiaTheme="minorEastAsia" w:cstheme="minorEastAsia"/>
          <w:color w:val="000000"/>
          <w:sz w:val="28"/>
          <w:szCs w:val="28"/>
          <w:u w:val="none"/>
          <w:lang w:val="en-US" w:eastAsia="zh-CN"/>
        </w:rPr>
        <w:t>月</w:t>
      </w:r>
      <w:r>
        <w:rPr>
          <w:rFonts w:hint="eastAsia" w:asciiTheme="minorEastAsia" w:hAnsiTheme="minorEastAsia" w:eastAsiaTheme="minorEastAsia" w:cstheme="minorEastAsia"/>
          <w:color w:val="000000"/>
          <w:sz w:val="28"/>
          <w:szCs w:val="28"/>
          <w:u w:val="single"/>
          <w:lang w:val="en-US" w:eastAsia="zh-CN"/>
        </w:rPr>
        <w:t xml:space="preserve">   </w:t>
      </w:r>
      <w:r>
        <w:rPr>
          <w:rFonts w:hint="eastAsia" w:asciiTheme="minorEastAsia" w:hAnsiTheme="minorEastAsia" w:eastAsiaTheme="minorEastAsia" w:cstheme="minorEastAsia"/>
          <w:color w:val="000000"/>
          <w:sz w:val="28"/>
          <w:szCs w:val="28"/>
          <w:u w:val="none"/>
          <w:lang w:val="en-US" w:eastAsia="zh-CN"/>
        </w:rPr>
        <w:t>日发出的</w:t>
      </w:r>
      <w:r>
        <w:rPr>
          <w:rFonts w:hint="eastAsia" w:asciiTheme="minorEastAsia" w:hAnsiTheme="minorEastAsia" w:eastAsiaTheme="minorEastAsia" w:cstheme="minorEastAsia"/>
          <w:color w:val="000000"/>
          <w:sz w:val="28"/>
          <w:szCs w:val="28"/>
          <w:u w:val="single"/>
          <w:lang w:val="en-US" w:eastAsia="zh-CN"/>
        </w:rPr>
        <w:t xml:space="preserve">                              </w:t>
      </w:r>
      <w:r>
        <w:rPr>
          <w:rFonts w:hint="eastAsia" w:asciiTheme="minorEastAsia" w:hAnsiTheme="minorEastAsia" w:eastAsiaTheme="minorEastAsia" w:cstheme="minorEastAsia"/>
          <w:color w:val="000000"/>
          <w:sz w:val="28"/>
          <w:szCs w:val="28"/>
          <w:u w:val="none"/>
          <w:lang w:val="en-US" w:eastAsia="zh-CN"/>
        </w:rPr>
        <w:t>（项目名称）比选通知，确认</w:t>
      </w:r>
      <w:r>
        <w:rPr>
          <w:rFonts w:hint="eastAsia" w:asciiTheme="minorEastAsia" w:hAnsiTheme="minorEastAsia" w:eastAsiaTheme="minorEastAsia" w:cstheme="minorEastAsia"/>
          <w:color w:val="000000"/>
          <w:sz w:val="28"/>
          <w:szCs w:val="28"/>
          <w:u w:val="single"/>
          <w:lang w:val="en-US" w:eastAsia="zh-CN"/>
        </w:rPr>
        <w:t xml:space="preserve">          </w:t>
      </w:r>
      <w:r>
        <w:rPr>
          <w:rFonts w:hint="eastAsia" w:asciiTheme="minorEastAsia" w:hAnsiTheme="minorEastAsia" w:eastAsiaTheme="minorEastAsia" w:cstheme="minorEastAsia"/>
          <w:color w:val="000000"/>
          <w:sz w:val="28"/>
          <w:szCs w:val="28"/>
          <w:u w:val="none"/>
          <w:lang w:val="en-US" w:eastAsia="zh-CN"/>
        </w:rPr>
        <w:t>（参加/不参加）此次采购活动。</w:t>
      </w:r>
    </w:p>
    <w:p>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stheme="minorEastAsia"/>
          <w:color w:val="000000"/>
          <w:sz w:val="28"/>
          <w:szCs w:val="28"/>
          <w:u w:val="none"/>
          <w:lang w:val="en-US" w:eastAsia="zh-CN"/>
        </w:rPr>
      </w:pPr>
      <w:r>
        <w:rPr>
          <w:rFonts w:hint="eastAsia" w:asciiTheme="minorEastAsia" w:hAnsiTheme="minorEastAsia" w:eastAsiaTheme="minorEastAsia" w:cstheme="minorEastAsia"/>
          <w:color w:val="000000"/>
          <w:sz w:val="28"/>
          <w:szCs w:val="28"/>
          <w:u w:val="none"/>
          <w:lang w:val="en-US" w:eastAsia="zh-CN"/>
        </w:rPr>
        <w:t>我单位接收电子文件的邮箱：</w:t>
      </w:r>
      <w:r>
        <w:rPr>
          <w:rFonts w:hint="eastAsia" w:asciiTheme="minorEastAsia" w:hAnsiTheme="minorEastAsia" w:eastAsiaTheme="minorEastAsia" w:cstheme="minorEastAsia"/>
          <w:color w:val="000000"/>
          <w:sz w:val="28"/>
          <w:szCs w:val="28"/>
          <w:u w:val="single"/>
          <w:lang w:val="en-US" w:eastAsia="zh-CN"/>
        </w:rPr>
        <w:t xml:space="preserve">                      </w:t>
      </w:r>
      <w:r>
        <w:rPr>
          <w:rFonts w:hint="eastAsia" w:asciiTheme="minorEastAsia" w:hAnsiTheme="minorEastAsia" w:eastAsiaTheme="minorEastAsia" w:cstheme="minorEastAsia"/>
          <w:color w:val="000000"/>
          <w:sz w:val="28"/>
          <w:szCs w:val="28"/>
          <w:u w:val="none"/>
          <w:lang w:val="en-US" w:eastAsia="zh-CN"/>
        </w:rPr>
        <w:t>，联系人姓名：</w:t>
      </w:r>
      <w:r>
        <w:rPr>
          <w:rFonts w:hint="eastAsia" w:asciiTheme="minorEastAsia" w:hAnsiTheme="minorEastAsia" w:eastAsiaTheme="minorEastAsia" w:cstheme="minorEastAsia"/>
          <w:color w:val="000000"/>
          <w:sz w:val="28"/>
          <w:szCs w:val="28"/>
          <w:u w:val="single"/>
          <w:lang w:val="en-US" w:eastAsia="zh-CN"/>
        </w:rPr>
        <w:t xml:space="preserve">           </w:t>
      </w:r>
      <w:r>
        <w:rPr>
          <w:rFonts w:hint="eastAsia" w:asciiTheme="minorEastAsia" w:hAnsiTheme="minorEastAsia" w:eastAsiaTheme="minorEastAsia" w:cstheme="minorEastAsia"/>
          <w:color w:val="000000"/>
          <w:sz w:val="28"/>
          <w:szCs w:val="28"/>
          <w:u w:val="none"/>
          <w:lang w:val="en-US" w:eastAsia="zh-CN"/>
        </w:rPr>
        <w:t>，电话号码：</w:t>
      </w:r>
      <w:r>
        <w:rPr>
          <w:rFonts w:hint="eastAsia" w:asciiTheme="minorEastAsia" w:hAnsiTheme="minorEastAsia" w:eastAsiaTheme="minorEastAsia" w:cstheme="minorEastAsia"/>
          <w:color w:val="000000"/>
          <w:sz w:val="28"/>
          <w:szCs w:val="28"/>
          <w:u w:val="single"/>
          <w:lang w:val="en-US" w:eastAsia="zh-CN"/>
        </w:rPr>
        <w:t xml:space="preserve">                 </w:t>
      </w:r>
      <w:r>
        <w:rPr>
          <w:rFonts w:hint="eastAsia" w:asciiTheme="minorEastAsia" w:hAnsiTheme="minorEastAsia" w:eastAsiaTheme="minorEastAsia" w:cstheme="minorEastAsia"/>
          <w:color w:val="000000"/>
          <w:sz w:val="28"/>
          <w:szCs w:val="28"/>
          <w:u w:val="none"/>
          <w:lang w:val="en-US" w:eastAsia="zh-CN"/>
        </w:rPr>
        <w:t>。</w:t>
      </w:r>
    </w:p>
    <w:p>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stheme="minorEastAsia"/>
          <w:color w:val="000000"/>
          <w:sz w:val="28"/>
          <w:szCs w:val="28"/>
          <w:u w:val="none"/>
          <w:lang w:val="en-US" w:eastAsia="zh-CN"/>
        </w:rPr>
      </w:pPr>
      <w:r>
        <w:rPr>
          <w:rFonts w:hint="eastAsia" w:asciiTheme="minorEastAsia" w:hAnsiTheme="minorEastAsia" w:eastAsiaTheme="minorEastAsia" w:cstheme="minorEastAsia"/>
          <w:color w:val="000000"/>
          <w:sz w:val="28"/>
          <w:szCs w:val="28"/>
          <w:u w:val="none"/>
          <w:lang w:val="en-US" w:eastAsia="zh-CN"/>
        </w:rPr>
        <w:t>特此</w:t>
      </w:r>
    </w:p>
    <w:p>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Theme="minorEastAsia" w:hAnsiTheme="minorEastAsia" w:eastAsiaTheme="minorEastAsia" w:cstheme="minorEastAsia"/>
          <w:color w:val="000000"/>
          <w:sz w:val="28"/>
          <w:szCs w:val="28"/>
          <w:u w:val="none"/>
          <w:lang w:val="en-US" w:eastAsia="zh-CN"/>
        </w:rPr>
      </w:pPr>
      <w:r>
        <w:rPr>
          <w:rFonts w:hint="eastAsia" w:asciiTheme="minorEastAsia" w:hAnsiTheme="minorEastAsia" w:eastAsiaTheme="minorEastAsia" w:cstheme="minorEastAsia"/>
          <w:color w:val="000000"/>
          <w:sz w:val="28"/>
          <w:szCs w:val="28"/>
          <w:u w:val="none"/>
          <w:lang w:val="en-US" w:eastAsia="zh-CN"/>
        </w:rPr>
        <w:t>确认。</w:t>
      </w:r>
    </w:p>
    <w:p>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stheme="minorEastAsia"/>
          <w:color w:val="000000"/>
          <w:sz w:val="28"/>
          <w:szCs w:val="28"/>
          <w:u w:val="single"/>
          <w:lang w:val="en-US" w:eastAsia="zh-CN"/>
        </w:rPr>
      </w:pPr>
    </w:p>
    <w:p>
      <w:pPr>
        <w:pStyle w:val="19"/>
        <w:rPr>
          <w:rFonts w:hint="eastAsia" w:asciiTheme="minorEastAsia" w:hAnsiTheme="minorEastAsia" w:eastAsiaTheme="minorEastAsia" w:cstheme="minorEastAsia"/>
          <w:color w:val="000000"/>
          <w:sz w:val="28"/>
          <w:szCs w:val="28"/>
          <w:u w:val="single"/>
          <w:lang w:val="en-US" w:eastAsia="zh-CN"/>
        </w:rPr>
      </w:pPr>
    </w:p>
    <w:p>
      <w:pPr>
        <w:pStyle w:val="12"/>
        <w:keepNext w:val="0"/>
        <w:keepLines w:val="0"/>
        <w:pageBreakBefore w:val="0"/>
        <w:kinsoku/>
        <w:wordWrap/>
        <w:overflowPunct/>
        <w:topLinePunct w:val="0"/>
        <w:autoSpaceDE/>
        <w:autoSpaceDN/>
        <w:bidi w:val="0"/>
        <w:adjustRightInd w:val="0"/>
        <w:snapToGrid w:val="0"/>
        <w:spacing w:line="500" w:lineRule="exact"/>
        <w:ind w:left="23" w:leftChars="11" w:firstLine="560" w:firstLineChars="200"/>
        <w:jc w:val="left"/>
        <w:textAlignment w:val="auto"/>
        <w:rPr>
          <w:rFonts w:hint="eastAsia" w:asciiTheme="minorEastAsia" w:hAnsiTheme="minorEastAsia" w:eastAsiaTheme="minorEastAsia" w:cstheme="minorEastAsia"/>
          <w:sz w:val="28"/>
          <w:szCs w:val="28"/>
          <w:lang w:val="en-US" w:eastAsia="zh-CN"/>
        </w:rPr>
      </w:pPr>
    </w:p>
    <w:p>
      <w:pPr>
        <w:pStyle w:val="12"/>
        <w:keepNext w:val="0"/>
        <w:keepLines w:val="0"/>
        <w:pageBreakBefore w:val="0"/>
        <w:kinsoku/>
        <w:wordWrap/>
        <w:overflowPunct/>
        <w:topLinePunct w:val="0"/>
        <w:autoSpaceDE/>
        <w:autoSpaceDN/>
        <w:bidi w:val="0"/>
        <w:adjustRightInd w:val="0"/>
        <w:snapToGrid w:val="0"/>
        <w:spacing w:line="500" w:lineRule="exact"/>
        <w:ind w:firstLine="3360" w:firstLineChars="1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单位名称（盖单位公章）：</w:t>
      </w:r>
    </w:p>
    <w:p>
      <w:pPr>
        <w:pStyle w:val="12"/>
        <w:keepNext w:val="0"/>
        <w:keepLines w:val="0"/>
        <w:pageBreakBefore w:val="0"/>
        <w:kinsoku/>
        <w:wordWrap/>
        <w:overflowPunct/>
        <w:topLinePunct w:val="0"/>
        <w:autoSpaceDE/>
        <w:autoSpaceDN/>
        <w:bidi w:val="0"/>
        <w:adjustRightInd w:val="0"/>
        <w:snapToGrid w:val="0"/>
        <w:spacing w:line="500" w:lineRule="exact"/>
        <w:jc w:val="center"/>
        <w:textAlignment w:val="auto"/>
        <w:rPr>
          <w:rFonts w:hint="default"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lang w:val="en-US" w:eastAsia="zh-CN"/>
        </w:rPr>
        <w:t xml:space="preserve">      法定代表人或授权代表人：</w:t>
      </w:r>
      <w:r>
        <w:rPr>
          <w:rFonts w:hint="eastAsia" w:asciiTheme="minorEastAsia" w:hAnsiTheme="minorEastAsia" w:eastAsiaTheme="minorEastAsia" w:cstheme="minorEastAsia"/>
          <w:sz w:val="28"/>
          <w:szCs w:val="28"/>
          <w:u w:val="single"/>
          <w:lang w:val="en-US" w:eastAsia="zh-CN"/>
        </w:rPr>
        <w:t xml:space="preserve">                </w:t>
      </w:r>
    </w:p>
    <w:p>
      <w:pPr>
        <w:pStyle w:val="12"/>
        <w:keepNext w:val="0"/>
        <w:keepLines w:val="0"/>
        <w:pageBreakBefore w:val="0"/>
        <w:kinsoku/>
        <w:wordWrap/>
        <w:overflowPunct/>
        <w:topLinePunct w:val="0"/>
        <w:autoSpaceDE/>
        <w:autoSpaceDN/>
        <w:bidi w:val="0"/>
        <w:adjustRightInd w:val="0"/>
        <w:snapToGrid w:val="0"/>
        <w:spacing w:line="500" w:lineRule="exact"/>
        <w:ind w:firstLine="3080" w:firstLineChars="11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（签字或印章）：</w:t>
      </w:r>
    </w:p>
    <w:p>
      <w:pPr>
        <w:pStyle w:val="12"/>
        <w:keepNext w:val="0"/>
        <w:keepLines w:val="0"/>
        <w:pageBreakBefore w:val="0"/>
        <w:kinsoku/>
        <w:wordWrap/>
        <w:overflowPunct/>
        <w:topLinePunct w:val="0"/>
        <w:autoSpaceDE/>
        <w:autoSpaceDN/>
        <w:bidi w:val="0"/>
        <w:adjustRightInd w:val="0"/>
        <w:snapToGrid w:val="0"/>
        <w:spacing w:line="500" w:lineRule="exact"/>
        <w:ind w:left="23" w:leftChars="11"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p>
      <w:pPr>
        <w:pStyle w:val="12"/>
        <w:keepNext w:val="0"/>
        <w:keepLines w:val="0"/>
        <w:pageBreakBefore w:val="0"/>
        <w:kinsoku/>
        <w:wordWrap/>
        <w:overflowPunct/>
        <w:topLinePunct w:val="0"/>
        <w:autoSpaceDE/>
        <w:autoSpaceDN/>
        <w:bidi w:val="0"/>
        <w:adjustRightInd w:val="0"/>
        <w:snapToGrid w:val="0"/>
        <w:spacing w:line="500" w:lineRule="exact"/>
        <w:ind w:left="23" w:leftChars="11" w:firstLine="560" w:firstLineChars="200"/>
        <w:jc w:val="left"/>
        <w:textAlignment w:val="auto"/>
        <w:rPr>
          <w:rFonts w:hint="eastAsia" w:asciiTheme="minorEastAsia" w:hAnsiTheme="minorEastAsia" w:eastAsiaTheme="minorEastAsia" w:cstheme="minorEastAsia"/>
          <w:sz w:val="28"/>
          <w:szCs w:val="28"/>
          <w:lang w:val="en-US" w:eastAsia="zh-CN"/>
        </w:rPr>
      </w:pPr>
    </w:p>
    <w:p>
      <w:pPr>
        <w:pStyle w:val="12"/>
        <w:keepNext w:val="0"/>
        <w:keepLines w:val="0"/>
        <w:pageBreakBefore w:val="0"/>
        <w:kinsoku/>
        <w:wordWrap/>
        <w:overflowPunct/>
        <w:topLinePunct w:val="0"/>
        <w:autoSpaceDE/>
        <w:autoSpaceDN/>
        <w:bidi w:val="0"/>
        <w:adjustRightInd w:val="0"/>
        <w:snapToGrid w:val="0"/>
        <w:spacing w:line="500" w:lineRule="exact"/>
        <w:ind w:left="23" w:leftChars="11" w:firstLine="560" w:firstLineChars="200"/>
        <w:jc w:val="right"/>
        <w:textAlignment w:val="auto"/>
        <w:rPr>
          <w:rFonts w:hint="default"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none"/>
          <w:lang w:val="en-US" w:eastAsia="zh-CN"/>
        </w:rPr>
        <w:t>年</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none"/>
          <w:lang w:val="en-US" w:eastAsia="zh-CN"/>
        </w:rPr>
        <w:t>月</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none"/>
          <w:lang w:val="en-US" w:eastAsia="zh-CN"/>
        </w:rPr>
        <w:t>日</w:t>
      </w:r>
    </w:p>
    <w:p>
      <w:pPr>
        <w:pStyle w:val="12"/>
        <w:keepNext w:val="0"/>
        <w:keepLines w:val="0"/>
        <w:pageBreakBefore w:val="0"/>
        <w:kinsoku/>
        <w:wordWrap/>
        <w:overflowPunct/>
        <w:topLinePunct w:val="0"/>
        <w:autoSpaceDE/>
        <w:autoSpaceDN/>
        <w:bidi w:val="0"/>
        <w:adjustRightInd w:val="0"/>
        <w:snapToGrid w:val="0"/>
        <w:spacing w:line="500" w:lineRule="exact"/>
        <w:ind w:left="23" w:leftChars="11" w:firstLine="560" w:firstLineChars="200"/>
        <w:jc w:val="left"/>
        <w:textAlignment w:val="auto"/>
        <w:rPr>
          <w:rFonts w:hint="eastAsia" w:asciiTheme="minorEastAsia" w:hAnsiTheme="minorEastAsia" w:eastAsiaTheme="minorEastAsia" w:cstheme="minorEastAsia"/>
          <w:sz w:val="28"/>
          <w:szCs w:val="28"/>
          <w:lang w:eastAsia="zh-CN"/>
        </w:rPr>
      </w:pPr>
    </w:p>
    <w:p>
      <w:pPr>
        <w:pStyle w:val="6"/>
        <w:rPr>
          <w:rFonts w:hint="eastAsia" w:asciiTheme="minorEastAsia" w:hAnsiTheme="minorEastAsia" w:eastAsiaTheme="minorEastAsia" w:cstheme="minorEastAsia"/>
          <w:sz w:val="28"/>
          <w:szCs w:val="28"/>
          <w:lang w:eastAsia="zh-CN"/>
        </w:rPr>
      </w:pPr>
    </w:p>
    <w:p>
      <w:pPr>
        <w:pStyle w:val="6"/>
        <w:rPr>
          <w:rFonts w:hint="eastAsia" w:asciiTheme="minorEastAsia" w:hAnsiTheme="minorEastAsia" w:eastAsiaTheme="minorEastAsia" w:cstheme="minorEastAsia"/>
          <w:sz w:val="28"/>
          <w:szCs w:val="28"/>
          <w:lang w:eastAsia="zh-CN"/>
        </w:rPr>
      </w:pPr>
    </w:p>
    <w:p>
      <w:pPr>
        <w:pStyle w:val="6"/>
        <w:rPr>
          <w:rFonts w:hint="eastAsia" w:asciiTheme="minorEastAsia" w:hAnsiTheme="minorEastAsia" w:eastAsiaTheme="minorEastAsia" w:cstheme="minorEastAsia"/>
          <w:sz w:val="28"/>
          <w:szCs w:val="28"/>
          <w:lang w:eastAsia="zh-CN"/>
        </w:rPr>
      </w:pPr>
    </w:p>
    <w:p>
      <w:pPr>
        <w:pStyle w:val="6"/>
        <w:rPr>
          <w:rFonts w:hint="eastAsia" w:asciiTheme="minorEastAsia" w:hAnsiTheme="minorEastAsia" w:eastAsiaTheme="minorEastAsia" w:cstheme="minorEastAsia"/>
          <w:sz w:val="28"/>
          <w:szCs w:val="28"/>
          <w:lang w:eastAsia="zh-CN"/>
        </w:rPr>
      </w:pPr>
    </w:p>
    <w:p>
      <w:pPr>
        <w:jc w:val="left"/>
        <w:rPr>
          <w:rFonts w:hint="eastAsia" w:ascii="宋体" w:hAnsi="宋体" w:eastAsia="宋体" w:cs="Times New Roman"/>
          <w:sz w:val="28"/>
          <w:szCs w:val="28"/>
          <w:lang w:val="en-US" w:eastAsia="zh-CN"/>
        </w:rPr>
      </w:pPr>
      <w:r>
        <w:rPr>
          <w:rFonts w:hint="eastAsia" w:ascii="宋体" w:hAnsi="宋体" w:eastAsia="宋体" w:cs="Times New Roman"/>
          <w:sz w:val="28"/>
          <w:szCs w:val="28"/>
          <w:lang w:eastAsia="zh-CN"/>
        </w:rPr>
        <w:t>附件</w:t>
      </w:r>
      <w:r>
        <w:rPr>
          <w:rFonts w:hint="eastAsia" w:ascii="宋体" w:hAnsi="宋体" w:eastAsia="宋体" w:cs="Times New Roman"/>
          <w:sz w:val="28"/>
          <w:szCs w:val="28"/>
          <w:lang w:val="en-US" w:eastAsia="zh-CN"/>
        </w:rPr>
        <w:t>3：</w:t>
      </w:r>
    </w:p>
    <w:p>
      <w:pPr>
        <w:widowControl/>
        <w:adjustRightInd w:val="0"/>
        <w:snapToGrid w:val="0"/>
        <w:spacing w:before="156" w:beforeLines="50" w:line="360" w:lineRule="auto"/>
        <w:jc w:val="center"/>
        <w:rPr>
          <w:rFonts w:cs="宋体" w:asciiTheme="minorEastAsia" w:hAnsiTheme="minorEastAsia" w:eastAsiaTheme="minorEastAsia"/>
          <w:color w:val="auto"/>
          <w:sz w:val="32"/>
          <w:szCs w:val="32"/>
          <w:highlight w:val="none"/>
        </w:rPr>
      </w:pPr>
      <w:r>
        <w:rPr>
          <w:rFonts w:hint="eastAsia" w:ascii="黑体" w:hAnsi="仿宋" w:eastAsia="黑体" w:cs="宋体"/>
          <w:b/>
          <w:color w:val="auto"/>
          <w:sz w:val="32"/>
          <w:szCs w:val="32"/>
          <w:highlight w:val="none"/>
        </w:rPr>
        <w:t>投标人资格声明</w:t>
      </w:r>
      <w:r>
        <w:rPr>
          <w:rFonts w:hint="eastAsia" w:ascii="黑体" w:hAnsi="仿宋" w:eastAsia="黑体" w:cs="宋体"/>
          <w:b/>
          <w:color w:val="auto"/>
          <w:sz w:val="32"/>
          <w:szCs w:val="32"/>
          <w:highlight w:val="none"/>
          <w:lang w:eastAsia="zh-CN"/>
        </w:rPr>
        <w:t>承诺函</w:t>
      </w:r>
      <w:r>
        <w:rPr>
          <w:rFonts w:hint="eastAsia" w:ascii="黑体" w:hAnsi="仿宋" w:eastAsia="黑体" w:cs="宋体"/>
          <w:b/>
          <w:color w:val="auto"/>
          <w:sz w:val="32"/>
          <w:szCs w:val="32"/>
          <w:highlight w:val="none"/>
        </w:rPr>
        <w:t>(格式)</w:t>
      </w:r>
    </w:p>
    <w:p>
      <w:pPr>
        <w:keepNext w:val="0"/>
        <w:keepLines w:val="0"/>
        <w:pageBreakBefore w:val="0"/>
        <w:widowControl/>
        <w:kinsoku/>
        <w:wordWrap/>
        <w:overflowPunct/>
        <w:topLinePunct w:val="0"/>
        <w:autoSpaceDE/>
        <w:autoSpaceDN/>
        <w:bidi w:val="0"/>
        <w:adjustRightInd w:val="0"/>
        <w:snapToGrid w:val="0"/>
        <w:spacing w:before="156" w:beforeLines="50" w:line="520" w:lineRule="exact"/>
        <w:jc w:val="left"/>
        <w:textAlignment w:val="auto"/>
        <w:rPr>
          <w:rFonts w:ascii="宋体" w:hAnsi="宋体" w:cs="宋体"/>
          <w:color w:val="auto"/>
          <w:kern w:val="0"/>
          <w:sz w:val="28"/>
          <w:szCs w:val="28"/>
          <w:highlight w:val="none"/>
        </w:rPr>
      </w:pPr>
      <w:r>
        <w:rPr>
          <w:rFonts w:hint="eastAsia" w:ascii="宋体" w:hAnsi="宋体" w:cs="宋体"/>
          <w:color w:val="auto"/>
          <w:sz w:val="28"/>
          <w:szCs w:val="28"/>
          <w:highlight w:val="none"/>
        </w:rPr>
        <w:t>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(采购人</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w:t>
      </w:r>
    </w:p>
    <w:p>
      <w:pPr>
        <w:keepNext w:val="0"/>
        <w:keepLines w:val="0"/>
        <w:pageBreakBefore w:val="0"/>
        <w:widowControl/>
        <w:kinsoku/>
        <w:wordWrap/>
        <w:overflowPunct/>
        <w:topLinePunct w:val="0"/>
        <w:autoSpaceDE/>
        <w:autoSpaceDN/>
        <w:bidi w:val="0"/>
        <w:adjustRightInd w:val="0"/>
        <w:snapToGrid w:val="0"/>
        <w:spacing w:before="156" w:beforeLines="50" w:line="520" w:lineRule="exact"/>
        <w:ind w:firstLine="560" w:firstLineChars="200"/>
        <w:jc w:val="left"/>
        <w:textAlignment w:val="auto"/>
        <w:rPr>
          <w:rFonts w:ascii="宋体" w:hAnsi="宋体" w:cs="宋体"/>
          <w:color w:val="auto"/>
          <w:kern w:val="0"/>
          <w:sz w:val="28"/>
          <w:szCs w:val="28"/>
          <w:highlight w:val="none"/>
        </w:rPr>
      </w:pPr>
      <w:r>
        <w:rPr>
          <w:rFonts w:hint="eastAsia" w:ascii="宋体" w:hAnsi="宋体" w:cs="宋体"/>
          <w:color w:val="auto"/>
          <w:sz w:val="28"/>
          <w:szCs w:val="28"/>
          <w:highlight w:val="none"/>
        </w:rPr>
        <w:t>按照《中华人民共和国政府采购法》第二十二条和招标文件的规定，我单位郑重声明如下：</w:t>
      </w:r>
    </w:p>
    <w:p>
      <w:pPr>
        <w:keepNext w:val="0"/>
        <w:keepLines w:val="0"/>
        <w:pageBreakBefore w:val="0"/>
        <w:widowControl/>
        <w:kinsoku/>
        <w:wordWrap/>
        <w:overflowPunct/>
        <w:topLinePunct w:val="0"/>
        <w:autoSpaceDE/>
        <w:autoSpaceDN/>
        <w:bidi w:val="0"/>
        <w:adjustRightInd w:val="0"/>
        <w:snapToGrid w:val="0"/>
        <w:spacing w:before="156" w:beforeLines="50" w:line="520" w:lineRule="exact"/>
        <w:ind w:firstLine="560" w:firstLineChars="200"/>
        <w:jc w:val="left"/>
        <w:textAlignment w:val="auto"/>
        <w:rPr>
          <w:rFonts w:ascii="宋体" w:hAnsi="宋体" w:cs="宋体"/>
          <w:color w:val="auto"/>
          <w:kern w:val="0"/>
          <w:sz w:val="28"/>
          <w:szCs w:val="28"/>
          <w:highlight w:val="none"/>
        </w:rPr>
      </w:pPr>
      <w:r>
        <w:rPr>
          <w:rFonts w:hint="eastAsia" w:ascii="宋体" w:hAnsi="宋体" w:cs="宋体"/>
          <w:color w:val="auto"/>
          <w:sz w:val="28"/>
          <w:szCs w:val="28"/>
          <w:highlight w:val="none"/>
        </w:rPr>
        <w:t>一、我单位是按照中华人民共和国法律规定登记注册的，注册地点为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，全称为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，统一社会信用代码为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，法定代表人</w:t>
      </w:r>
      <w:r>
        <w:rPr>
          <w:rFonts w:hint="eastAsia" w:cs="微软雅黑" w:asciiTheme="minorEastAsia" w:hAnsiTheme="minorEastAsia" w:eastAsiaTheme="minorEastAsia"/>
          <w:color w:val="auto"/>
          <w:kern w:val="0"/>
          <w:sz w:val="28"/>
          <w:szCs w:val="28"/>
          <w:highlight w:val="none"/>
        </w:rPr>
        <w:t>（</w:t>
      </w:r>
      <w:r>
        <w:rPr>
          <w:rFonts w:hint="eastAsia" w:cs="微软雅黑" w:asciiTheme="minorEastAsia" w:hAnsiTheme="minorEastAsia" w:eastAsiaTheme="minorEastAsia"/>
          <w:color w:val="auto"/>
          <w:spacing w:val="-2"/>
          <w:kern w:val="0"/>
          <w:sz w:val="28"/>
          <w:szCs w:val="28"/>
          <w:highlight w:val="none"/>
        </w:rPr>
        <w:t>单</w:t>
      </w:r>
      <w:r>
        <w:rPr>
          <w:rFonts w:hint="eastAsia" w:cs="微软雅黑" w:asciiTheme="minorEastAsia" w:hAnsiTheme="minorEastAsia" w:eastAsiaTheme="minorEastAsia"/>
          <w:color w:val="auto"/>
          <w:kern w:val="0"/>
          <w:sz w:val="28"/>
          <w:szCs w:val="28"/>
          <w:highlight w:val="none"/>
        </w:rPr>
        <w:t>位</w:t>
      </w:r>
      <w:r>
        <w:rPr>
          <w:rFonts w:hint="eastAsia" w:cs="微软雅黑" w:asciiTheme="minorEastAsia" w:hAnsiTheme="minorEastAsia" w:eastAsiaTheme="minorEastAsia"/>
          <w:color w:val="auto"/>
          <w:spacing w:val="-2"/>
          <w:kern w:val="0"/>
          <w:sz w:val="28"/>
          <w:szCs w:val="28"/>
          <w:highlight w:val="none"/>
        </w:rPr>
        <w:t>负</w:t>
      </w:r>
      <w:r>
        <w:rPr>
          <w:rFonts w:hint="eastAsia" w:cs="微软雅黑" w:asciiTheme="minorEastAsia" w:hAnsiTheme="minorEastAsia" w:eastAsiaTheme="minorEastAsia"/>
          <w:color w:val="auto"/>
          <w:kern w:val="0"/>
          <w:sz w:val="28"/>
          <w:szCs w:val="28"/>
          <w:highlight w:val="none"/>
        </w:rPr>
        <w:t>责人</w:t>
      </w:r>
      <w:r>
        <w:rPr>
          <w:rFonts w:hint="eastAsia" w:cs="微软雅黑" w:asciiTheme="minorEastAsia" w:hAnsiTheme="minorEastAsia" w:eastAsiaTheme="minorEastAsia"/>
          <w:color w:val="auto"/>
          <w:spacing w:val="-2"/>
          <w:kern w:val="0"/>
          <w:sz w:val="28"/>
          <w:szCs w:val="28"/>
          <w:highlight w:val="none"/>
        </w:rPr>
        <w:t>）</w:t>
      </w:r>
      <w:r>
        <w:rPr>
          <w:rFonts w:hint="eastAsia" w:ascii="宋体" w:hAnsi="宋体" w:cs="宋体"/>
          <w:color w:val="auto"/>
          <w:sz w:val="28"/>
          <w:szCs w:val="28"/>
          <w:highlight w:val="none"/>
        </w:rPr>
        <w:t>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，具有独立承担民事责任的能力。</w:t>
      </w:r>
    </w:p>
    <w:p>
      <w:pPr>
        <w:keepNext w:val="0"/>
        <w:keepLines w:val="0"/>
        <w:pageBreakBefore w:val="0"/>
        <w:widowControl/>
        <w:kinsoku/>
        <w:wordWrap/>
        <w:overflowPunct/>
        <w:topLinePunct w:val="0"/>
        <w:autoSpaceDE/>
        <w:autoSpaceDN/>
        <w:bidi w:val="0"/>
        <w:adjustRightInd w:val="0"/>
        <w:snapToGrid w:val="0"/>
        <w:spacing w:before="156" w:beforeLines="50" w:line="520" w:lineRule="exact"/>
        <w:ind w:firstLine="560" w:firstLineChars="200"/>
        <w:jc w:val="left"/>
        <w:textAlignment w:val="auto"/>
        <w:rPr>
          <w:rFonts w:ascii="宋体" w:hAnsi="宋体" w:cs="宋体"/>
          <w:color w:val="auto"/>
          <w:sz w:val="28"/>
          <w:szCs w:val="28"/>
          <w:highlight w:val="none"/>
        </w:rPr>
      </w:pPr>
      <w:r>
        <w:rPr>
          <w:rFonts w:hint="eastAsia" w:ascii="宋体" w:hAnsi="宋体" w:cs="宋体"/>
          <w:color w:val="auto"/>
          <w:sz w:val="28"/>
          <w:szCs w:val="28"/>
          <w:highlight w:val="none"/>
        </w:rPr>
        <w:t>二、我单位未被</w:t>
      </w:r>
      <w:r>
        <w:rPr>
          <w:rFonts w:hint="eastAsia" w:ascii="华文中宋" w:hAnsi="华文中宋" w:eastAsia="华文中宋" w:cs="宋体"/>
          <w:color w:val="auto"/>
          <w:sz w:val="28"/>
          <w:szCs w:val="28"/>
          <w:highlight w:val="none"/>
        </w:rPr>
        <w:t>“</w:t>
      </w:r>
      <w:r>
        <w:rPr>
          <w:rFonts w:hint="eastAsia" w:ascii="宋体" w:hAnsi="宋体" w:cs="宋体"/>
          <w:color w:val="auto"/>
          <w:sz w:val="28"/>
          <w:szCs w:val="28"/>
          <w:highlight w:val="none"/>
        </w:rPr>
        <w:t>国家企业信用信息系统</w:t>
      </w:r>
      <w:r>
        <w:rPr>
          <w:rFonts w:hint="eastAsia" w:ascii="华文中宋" w:hAnsi="华文中宋" w:eastAsia="华文中宋" w:cs="宋体"/>
          <w:color w:val="auto"/>
          <w:sz w:val="28"/>
          <w:szCs w:val="28"/>
          <w:highlight w:val="none"/>
        </w:rPr>
        <w:t>”</w:t>
      </w:r>
      <w:r>
        <w:rPr>
          <w:rFonts w:hint="eastAsia" w:ascii="宋体" w:hAnsi="宋体" w:cs="宋体"/>
          <w:color w:val="auto"/>
          <w:sz w:val="28"/>
          <w:szCs w:val="28"/>
          <w:highlight w:val="none"/>
        </w:rPr>
        <w:t>列入经营异常名录或者严重违法企业名单。</w:t>
      </w:r>
    </w:p>
    <w:p>
      <w:pPr>
        <w:keepNext w:val="0"/>
        <w:keepLines w:val="0"/>
        <w:pageBreakBefore w:val="0"/>
        <w:widowControl/>
        <w:kinsoku/>
        <w:wordWrap/>
        <w:overflowPunct/>
        <w:topLinePunct w:val="0"/>
        <w:autoSpaceDE/>
        <w:autoSpaceDN/>
        <w:bidi w:val="0"/>
        <w:adjustRightInd w:val="0"/>
        <w:snapToGrid w:val="0"/>
        <w:spacing w:before="156" w:beforeLines="50" w:line="520" w:lineRule="exact"/>
        <w:ind w:firstLine="560" w:firstLineChars="200"/>
        <w:jc w:val="left"/>
        <w:textAlignment w:val="auto"/>
        <w:rPr>
          <w:rFonts w:ascii="宋体" w:hAnsi="宋体" w:cs="宋体"/>
          <w:color w:val="auto"/>
          <w:sz w:val="28"/>
          <w:szCs w:val="28"/>
          <w:highlight w:val="none"/>
        </w:rPr>
      </w:pPr>
      <w:r>
        <w:rPr>
          <w:rFonts w:hint="eastAsia" w:ascii="宋体" w:hAnsi="宋体" w:cs="宋体"/>
          <w:color w:val="auto"/>
          <w:kern w:val="0"/>
          <w:sz w:val="28"/>
          <w:szCs w:val="28"/>
          <w:highlight w:val="none"/>
        </w:rPr>
        <w:t>三、</w:t>
      </w:r>
      <w:r>
        <w:rPr>
          <w:rFonts w:hint="eastAsia" w:ascii="宋体" w:hAnsi="宋体" w:cs="宋体"/>
          <w:color w:val="auto"/>
          <w:sz w:val="28"/>
          <w:szCs w:val="28"/>
          <w:highlight w:val="none"/>
        </w:rPr>
        <w:t>我单位具有良好的商业信誉和健全的财务会计制度。</w:t>
      </w:r>
    </w:p>
    <w:p>
      <w:pPr>
        <w:keepNext w:val="0"/>
        <w:keepLines w:val="0"/>
        <w:pageBreakBefore w:val="0"/>
        <w:widowControl/>
        <w:kinsoku/>
        <w:wordWrap/>
        <w:overflowPunct/>
        <w:topLinePunct w:val="0"/>
        <w:autoSpaceDE/>
        <w:autoSpaceDN/>
        <w:bidi w:val="0"/>
        <w:adjustRightInd w:val="0"/>
        <w:snapToGrid w:val="0"/>
        <w:spacing w:before="156" w:beforeLines="50" w:line="520" w:lineRule="exact"/>
        <w:ind w:firstLine="560" w:firstLineChars="200"/>
        <w:jc w:val="left"/>
        <w:textAlignment w:val="auto"/>
        <w:rPr>
          <w:rFonts w:ascii="宋体" w:hAnsi="宋体" w:cs="宋体"/>
          <w:color w:val="auto"/>
          <w:kern w:val="0"/>
          <w:sz w:val="28"/>
          <w:szCs w:val="28"/>
          <w:highlight w:val="none"/>
        </w:rPr>
      </w:pPr>
      <w:r>
        <w:rPr>
          <w:rFonts w:hint="eastAsia" w:ascii="宋体" w:hAnsi="宋体" w:cs="宋体"/>
          <w:color w:val="auto"/>
          <w:kern w:val="0"/>
          <w:sz w:val="28"/>
          <w:szCs w:val="28"/>
          <w:highlight w:val="none"/>
        </w:rPr>
        <w:t>四、我</w:t>
      </w:r>
      <w:r>
        <w:rPr>
          <w:rFonts w:hint="eastAsia" w:ascii="宋体" w:hAnsi="宋体" w:cs="宋体"/>
          <w:color w:val="auto"/>
          <w:sz w:val="28"/>
          <w:szCs w:val="28"/>
          <w:highlight w:val="none"/>
        </w:rPr>
        <w:t>单位</w:t>
      </w:r>
      <w:r>
        <w:rPr>
          <w:rFonts w:hint="eastAsia" w:ascii="宋体" w:hAnsi="宋体" w:cs="宋体"/>
          <w:color w:val="auto"/>
          <w:kern w:val="0"/>
          <w:sz w:val="28"/>
          <w:szCs w:val="28"/>
          <w:highlight w:val="none"/>
        </w:rPr>
        <w:t>依法进行纳税和社会保险申报并实际履行了义务。</w:t>
      </w:r>
    </w:p>
    <w:p>
      <w:pPr>
        <w:keepNext w:val="0"/>
        <w:keepLines w:val="0"/>
        <w:pageBreakBefore w:val="0"/>
        <w:widowControl/>
        <w:kinsoku/>
        <w:wordWrap/>
        <w:overflowPunct/>
        <w:topLinePunct w:val="0"/>
        <w:autoSpaceDE/>
        <w:autoSpaceDN/>
        <w:bidi w:val="0"/>
        <w:adjustRightInd w:val="0"/>
        <w:snapToGrid w:val="0"/>
        <w:spacing w:before="156" w:beforeLines="50" w:line="520" w:lineRule="exact"/>
        <w:ind w:firstLine="560" w:firstLineChars="200"/>
        <w:jc w:val="left"/>
        <w:textAlignment w:val="auto"/>
        <w:rPr>
          <w:rFonts w:ascii="宋体" w:hAnsi="宋体" w:cs="宋体"/>
          <w:color w:val="auto"/>
          <w:kern w:val="0"/>
          <w:sz w:val="28"/>
          <w:szCs w:val="28"/>
          <w:highlight w:val="none"/>
        </w:rPr>
      </w:pPr>
      <w:r>
        <w:rPr>
          <w:rFonts w:hint="eastAsia" w:ascii="宋体" w:hAnsi="宋体" w:cs="宋体"/>
          <w:color w:val="auto"/>
          <w:sz w:val="28"/>
          <w:szCs w:val="28"/>
          <w:highlight w:val="none"/>
        </w:rPr>
        <w:t>五、我单位具有履行本项目采购合同所必需的设备和专业技术能力，并具有履行合同的良好</w:t>
      </w:r>
      <w:r>
        <w:rPr>
          <w:rFonts w:asciiTheme="minorEastAsia" w:hAnsiTheme="minorEastAsia" w:eastAsiaTheme="minorEastAsia"/>
          <w:color w:val="auto"/>
          <w:sz w:val="28"/>
          <w:szCs w:val="28"/>
          <w:highlight w:val="none"/>
        </w:rPr>
        <w:t>记录</w:t>
      </w:r>
      <w:r>
        <w:rPr>
          <w:rFonts w:hint="eastAsia" w:ascii="宋体" w:hAnsi="宋体" w:cs="宋体"/>
          <w:color w:val="auto"/>
          <w:sz w:val="28"/>
          <w:szCs w:val="28"/>
          <w:highlight w:val="none"/>
        </w:rPr>
        <w:t>。</w:t>
      </w:r>
    </w:p>
    <w:p>
      <w:pPr>
        <w:keepNext w:val="0"/>
        <w:keepLines w:val="0"/>
        <w:pageBreakBefore w:val="0"/>
        <w:widowControl/>
        <w:kinsoku/>
        <w:wordWrap/>
        <w:overflowPunct/>
        <w:topLinePunct w:val="0"/>
        <w:autoSpaceDE/>
        <w:autoSpaceDN/>
        <w:bidi w:val="0"/>
        <w:adjustRightInd w:val="0"/>
        <w:snapToGrid w:val="0"/>
        <w:spacing w:before="156" w:beforeLines="50" w:line="520" w:lineRule="exact"/>
        <w:ind w:firstLine="560" w:firstLineChars="200"/>
        <w:jc w:val="lef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六、我单位在参加采购项目政府采购活动前三年内，在经营活动中，未因违法经营受到刑事处罚或者责令停产停业、吊销许可证或者执照、较大数额罚款等行政处罚。</w:t>
      </w:r>
    </w:p>
    <w:p>
      <w:pPr>
        <w:keepNext w:val="0"/>
        <w:keepLines w:val="0"/>
        <w:pageBreakBefore w:val="0"/>
        <w:widowControl/>
        <w:kinsoku/>
        <w:wordWrap/>
        <w:overflowPunct/>
        <w:topLinePunct w:val="0"/>
        <w:autoSpaceDE/>
        <w:autoSpaceDN/>
        <w:bidi w:val="0"/>
        <w:adjustRightInd w:val="0"/>
        <w:snapToGrid w:val="0"/>
        <w:spacing w:before="156" w:beforeLines="50" w:line="520" w:lineRule="exact"/>
        <w:ind w:firstLine="560" w:firstLineChars="200"/>
        <w:jc w:val="left"/>
        <w:textAlignment w:val="auto"/>
        <w:rPr>
          <w:rFonts w:ascii="宋体" w:hAnsi="宋体" w:cs="宋体"/>
          <w:color w:val="auto"/>
          <w:sz w:val="28"/>
          <w:szCs w:val="28"/>
          <w:highlight w:val="none"/>
        </w:rPr>
      </w:pPr>
      <w:r>
        <w:rPr>
          <w:rFonts w:hint="eastAsia" w:ascii="宋体" w:hAnsi="宋体" w:cs="宋体"/>
          <w:color w:val="auto"/>
          <w:sz w:val="28"/>
          <w:szCs w:val="28"/>
          <w:highlight w:val="none"/>
        </w:rPr>
        <w:t>七、我单位具备法律、行政法规规定的其他条件。</w:t>
      </w:r>
    </w:p>
    <w:p>
      <w:pPr>
        <w:keepNext w:val="0"/>
        <w:keepLines w:val="0"/>
        <w:pageBreakBefore w:val="0"/>
        <w:widowControl/>
        <w:kinsoku/>
        <w:wordWrap/>
        <w:overflowPunct/>
        <w:topLinePunct w:val="0"/>
        <w:autoSpaceDE/>
        <w:autoSpaceDN/>
        <w:bidi w:val="0"/>
        <w:adjustRightInd w:val="0"/>
        <w:snapToGrid w:val="0"/>
        <w:spacing w:before="156" w:beforeLines="50" w:line="520" w:lineRule="exact"/>
        <w:ind w:firstLine="560" w:firstLineChars="200"/>
        <w:jc w:val="left"/>
        <w:textAlignment w:val="auto"/>
        <w:rPr>
          <w:color w:val="auto"/>
          <w:sz w:val="28"/>
          <w:szCs w:val="28"/>
          <w:highlight w:val="none"/>
        </w:rPr>
      </w:pPr>
      <w:r>
        <w:rPr>
          <w:rFonts w:hint="eastAsia" w:ascii="宋体" w:hAnsi="宋体" w:cs="宋体"/>
          <w:color w:val="auto"/>
          <w:kern w:val="0"/>
          <w:sz w:val="28"/>
          <w:szCs w:val="28"/>
          <w:highlight w:val="none"/>
        </w:rPr>
        <w:t>八、</w:t>
      </w:r>
      <w:r>
        <w:rPr>
          <w:rFonts w:hint="eastAsia"/>
          <w:color w:val="auto"/>
          <w:sz w:val="28"/>
          <w:szCs w:val="28"/>
          <w:highlight w:val="none"/>
        </w:rPr>
        <w:t>与我单位存在“单位负责人为同一人或者存在直接控股、管理关系”的其他单位信息如下（如无，填写“无”）：</w:t>
      </w:r>
    </w:p>
    <w:p>
      <w:pPr>
        <w:keepNext w:val="0"/>
        <w:keepLines w:val="0"/>
        <w:pageBreakBefore w:val="0"/>
        <w:kinsoku/>
        <w:wordWrap/>
        <w:overflowPunct/>
        <w:topLinePunct w:val="0"/>
        <w:autoSpaceDE/>
        <w:autoSpaceDN/>
        <w:bidi w:val="0"/>
        <w:adjustRightInd w:val="0"/>
        <w:snapToGrid w:val="0"/>
        <w:spacing w:before="156" w:beforeLines="50" w:line="520" w:lineRule="exact"/>
        <w:ind w:firstLine="560" w:firstLineChars="200"/>
        <w:textAlignment w:val="auto"/>
        <w:rPr>
          <w:color w:val="auto"/>
          <w:sz w:val="28"/>
          <w:szCs w:val="28"/>
          <w:highlight w:val="none"/>
        </w:rPr>
      </w:pPr>
      <w:r>
        <w:rPr>
          <w:rFonts w:hint="eastAsia" w:asciiTheme="minorEastAsia" w:hAnsiTheme="minorEastAsia" w:eastAsiaTheme="minorEastAsia"/>
          <w:color w:val="auto"/>
          <w:sz w:val="28"/>
          <w:szCs w:val="28"/>
          <w:highlight w:val="none"/>
        </w:rPr>
        <w:t>1、</w:t>
      </w:r>
      <w:r>
        <w:rPr>
          <w:rFonts w:hint="eastAsia"/>
          <w:color w:val="auto"/>
          <w:sz w:val="28"/>
          <w:szCs w:val="28"/>
          <w:highlight w:val="none"/>
        </w:rPr>
        <w:t>与我单位的法定代表人（单位负责人）为同一人的其他单位如下：</w:t>
      </w:r>
      <w:r>
        <w:rPr>
          <w:rFonts w:hint="eastAsia" w:asciiTheme="minorEastAsia" w:hAnsiTheme="minorEastAsia" w:eastAsiaTheme="minorEastAsia"/>
          <w:color w:val="auto"/>
          <w:sz w:val="28"/>
          <w:szCs w:val="28"/>
          <w:highlight w:val="none"/>
          <w:u w:val="single"/>
        </w:rPr>
        <w:t xml:space="preserve">               </w:t>
      </w:r>
    </w:p>
    <w:p>
      <w:pPr>
        <w:keepNext w:val="0"/>
        <w:keepLines w:val="0"/>
        <w:pageBreakBefore w:val="0"/>
        <w:kinsoku/>
        <w:wordWrap/>
        <w:overflowPunct/>
        <w:topLinePunct w:val="0"/>
        <w:autoSpaceDE/>
        <w:autoSpaceDN/>
        <w:bidi w:val="0"/>
        <w:adjustRightInd w:val="0"/>
        <w:snapToGrid w:val="0"/>
        <w:spacing w:before="156" w:beforeLines="50" w:line="520" w:lineRule="exact"/>
        <w:ind w:firstLine="560" w:firstLineChars="200"/>
        <w:textAlignment w:val="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2、我</w:t>
      </w:r>
      <w:r>
        <w:rPr>
          <w:rFonts w:hint="eastAsia"/>
          <w:color w:val="auto"/>
          <w:sz w:val="28"/>
          <w:szCs w:val="28"/>
          <w:highlight w:val="none"/>
        </w:rPr>
        <w:t>单位</w:t>
      </w:r>
      <w:r>
        <w:rPr>
          <w:rFonts w:hint="eastAsia" w:asciiTheme="minorEastAsia" w:hAnsiTheme="minorEastAsia" w:eastAsiaTheme="minorEastAsia"/>
          <w:color w:val="auto"/>
          <w:sz w:val="28"/>
          <w:szCs w:val="28"/>
          <w:highlight w:val="none"/>
        </w:rPr>
        <w:t>直接控股的其他单位如下：</w:t>
      </w:r>
      <w:r>
        <w:rPr>
          <w:rFonts w:hint="eastAsia" w:asciiTheme="minorEastAsia" w:hAnsiTheme="minorEastAsia" w:eastAsiaTheme="minorEastAsia"/>
          <w:color w:val="auto"/>
          <w:sz w:val="28"/>
          <w:szCs w:val="28"/>
          <w:highlight w:val="none"/>
          <w:u w:val="single"/>
        </w:rPr>
        <w:t xml:space="preserve">               </w:t>
      </w:r>
    </w:p>
    <w:p>
      <w:pPr>
        <w:keepNext w:val="0"/>
        <w:keepLines w:val="0"/>
        <w:pageBreakBefore w:val="0"/>
        <w:kinsoku/>
        <w:wordWrap/>
        <w:overflowPunct/>
        <w:topLinePunct w:val="0"/>
        <w:autoSpaceDE/>
        <w:autoSpaceDN/>
        <w:bidi w:val="0"/>
        <w:adjustRightInd w:val="0"/>
        <w:snapToGrid w:val="0"/>
        <w:spacing w:before="156" w:beforeLines="50" w:line="520" w:lineRule="exact"/>
        <w:ind w:firstLine="560" w:firstLineChars="200"/>
        <w:textAlignment w:val="auto"/>
        <w:rPr>
          <w:color w:val="auto"/>
          <w:sz w:val="28"/>
          <w:szCs w:val="28"/>
          <w:highlight w:val="none"/>
        </w:rPr>
      </w:pPr>
      <w:r>
        <w:rPr>
          <w:rFonts w:hint="eastAsia" w:asciiTheme="minorEastAsia" w:hAnsiTheme="minorEastAsia" w:eastAsiaTheme="minorEastAsia"/>
          <w:color w:val="auto"/>
          <w:sz w:val="28"/>
          <w:szCs w:val="28"/>
          <w:highlight w:val="none"/>
        </w:rPr>
        <w:t>3、与我</w:t>
      </w:r>
      <w:r>
        <w:rPr>
          <w:rFonts w:hint="eastAsia"/>
          <w:color w:val="auto"/>
          <w:sz w:val="28"/>
          <w:szCs w:val="28"/>
          <w:highlight w:val="none"/>
        </w:rPr>
        <w:t>单位存在</w:t>
      </w:r>
      <w:r>
        <w:rPr>
          <w:rFonts w:hint="eastAsia" w:asciiTheme="minorEastAsia" w:hAnsiTheme="minorEastAsia" w:eastAsiaTheme="minorEastAsia"/>
          <w:color w:val="auto"/>
          <w:sz w:val="28"/>
          <w:szCs w:val="28"/>
          <w:highlight w:val="none"/>
        </w:rPr>
        <w:t>管理关系的其他单位如下：</w:t>
      </w:r>
      <w:r>
        <w:rPr>
          <w:rFonts w:hint="eastAsia" w:asciiTheme="minorEastAsia" w:hAnsiTheme="minorEastAsia" w:eastAsiaTheme="minorEastAsia"/>
          <w:color w:val="auto"/>
          <w:sz w:val="28"/>
          <w:szCs w:val="28"/>
          <w:highlight w:val="none"/>
          <w:u w:val="single"/>
        </w:rPr>
        <w:t xml:space="preserve">               </w:t>
      </w:r>
    </w:p>
    <w:p>
      <w:pPr>
        <w:keepNext w:val="0"/>
        <w:keepLines w:val="0"/>
        <w:pageBreakBefore w:val="0"/>
        <w:widowControl/>
        <w:kinsoku/>
        <w:wordWrap/>
        <w:overflowPunct/>
        <w:topLinePunct w:val="0"/>
        <w:autoSpaceDE/>
        <w:autoSpaceDN/>
        <w:bidi w:val="0"/>
        <w:adjustRightInd w:val="0"/>
        <w:snapToGrid w:val="0"/>
        <w:spacing w:before="156" w:beforeLines="50" w:line="520" w:lineRule="exact"/>
        <w:ind w:firstLine="560" w:firstLineChars="200"/>
        <w:jc w:val="left"/>
        <w:textAlignment w:val="auto"/>
        <w:rPr>
          <w:color w:val="auto"/>
          <w:sz w:val="28"/>
          <w:szCs w:val="28"/>
          <w:highlight w:val="none"/>
        </w:rPr>
      </w:pPr>
      <w:r>
        <w:rPr>
          <w:rFonts w:hint="eastAsia" w:ascii="宋体" w:hAnsi="宋体"/>
          <w:color w:val="auto"/>
          <w:sz w:val="28"/>
          <w:szCs w:val="28"/>
          <w:highlight w:val="none"/>
        </w:rPr>
        <w:t>九、</w:t>
      </w:r>
      <w:r>
        <w:rPr>
          <w:rFonts w:asciiTheme="minorEastAsia" w:hAnsiTheme="minorEastAsia" w:eastAsiaTheme="minorEastAsia"/>
          <w:color w:val="auto"/>
          <w:sz w:val="28"/>
          <w:szCs w:val="28"/>
          <w:highlight w:val="none"/>
        </w:rPr>
        <w:t>我</w:t>
      </w:r>
      <w:r>
        <w:rPr>
          <w:rFonts w:hint="eastAsia" w:asciiTheme="minorEastAsia" w:hAnsiTheme="minorEastAsia" w:eastAsiaTheme="minorEastAsia"/>
          <w:color w:val="auto"/>
          <w:sz w:val="28"/>
          <w:szCs w:val="28"/>
          <w:highlight w:val="none"/>
        </w:rPr>
        <w:t>单位</w:t>
      </w:r>
      <w:r>
        <w:rPr>
          <w:rFonts w:asciiTheme="minorEastAsia" w:hAnsiTheme="minorEastAsia" w:eastAsiaTheme="minorEastAsia"/>
          <w:color w:val="auto"/>
          <w:sz w:val="28"/>
          <w:szCs w:val="28"/>
          <w:highlight w:val="none"/>
        </w:rPr>
        <w:t>不属于为本项目提供整体设计、规范编制或者项目管理、监理、检测等服务的投标人。</w:t>
      </w:r>
    </w:p>
    <w:p>
      <w:pPr>
        <w:keepNext w:val="0"/>
        <w:keepLines w:val="0"/>
        <w:pageBreakBefore w:val="0"/>
        <w:widowControl/>
        <w:kinsoku/>
        <w:wordWrap/>
        <w:overflowPunct/>
        <w:topLinePunct w:val="0"/>
        <w:autoSpaceDE/>
        <w:autoSpaceDN/>
        <w:bidi w:val="0"/>
        <w:adjustRightInd w:val="0"/>
        <w:snapToGrid w:val="0"/>
        <w:spacing w:before="156" w:beforeLines="50" w:line="520" w:lineRule="exact"/>
        <w:ind w:firstLine="560" w:firstLineChars="200"/>
        <w:jc w:val="left"/>
        <w:textAlignment w:val="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十、</w:t>
      </w:r>
      <w:r>
        <w:rPr>
          <w:rFonts w:asciiTheme="minorEastAsia" w:hAnsiTheme="minorEastAsia" w:eastAsiaTheme="minorEastAsia"/>
          <w:color w:val="auto"/>
          <w:sz w:val="28"/>
          <w:szCs w:val="28"/>
          <w:highlight w:val="none"/>
        </w:rPr>
        <w:t>我单位无以下不良信用记录情形：</w:t>
      </w:r>
    </w:p>
    <w:p>
      <w:pPr>
        <w:keepNext w:val="0"/>
        <w:keepLines w:val="0"/>
        <w:pageBreakBefore w:val="0"/>
        <w:widowControl/>
        <w:kinsoku/>
        <w:wordWrap/>
        <w:overflowPunct/>
        <w:topLinePunct w:val="0"/>
        <w:autoSpaceDE/>
        <w:autoSpaceDN/>
        <w:bidi w:val="0"/>
        <w:adjustRightInd w:val="0"/>
        <w:snapToGrid w:val="0"/>
        <w:spacing w:before="156" w:beforeLines="50" w:line="520" w:lineRule="exact"/>
        <w:ind w:firstLine="560" w:firstLineChars="200"/>
        <w:jc w:val="left"/>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w:t>
      </w:r>
      <w:r>
        <w:rPr>
          <w:rFonts w:hint="eastAsia" w:asciiTheme="minorEastAsia" w:hAnsiTheme="minorEastAsia" w:eastAsiaTheme="minorEastAsia"/>
          <w:color w:val="auto"/>
          <w:sz w:val="28"/>
          <w:szCs w:val="28"/>
          <w:highlight w:val="none"/>
        </w:rPr>
        <w:t>、在</w:t>
      </w:r>
      <w:r>
        <w:rPr>
          <w:rFonts w:hint="eastAsia" w:ascii="宋体" w:hAnsi="宋体" w:cs="宋体"/>
          <w:color w:val="auto"/>
          <w:sz w:val="28"/>
          <w:szCs w:val="28"/>
          <w:highlight w:val="none"/>
        </w:rPr>
        <w:t>“信用中国”网站被列入失信被执行人和重大税收违法案件当事人名单；</w:t>
      </w:r>
    </w:p>
    <w:p>
      <w:pPr>
        <w:keepNext w:val="0"/>
        <w:keepLines w:val="0"/>
        <w:pageBreakBefore w:val="0"/>
        <w:widowControl/>
        <w:kinsoku/>
        <w:wordWrap/>
        <w:overflowPunct/>
        <w:topLinePunct w:val="0"/>
        <w:autoSpaceDE/>
        <w:autoSpaceDN/>
        <w:bidi w:val="0"/>
        <w:adjustRightInd w:val="0"/>
        <w:snapToGrid w:val="0"/>
        <w:spacing w:before="156" w:beforeLines="50" w:line="520" w:lineRule="exact"/>
        <w:ind w:firstLine="560" w:firstLineChars="200"/>
        <w:jc w:val="left"/>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w:t>
      </w:r>
      <w:r>
        <w:rPr>
          <w:rFonts w:hint="eastAsia" w:asciiTheme="minorEastAsia" w:hAnsiTheme="minorEastAsia" w:eastAsiaTheme="minorEastAsia"/>
          <w:color w:val="auto"/>
          <w:sz w:val="28"/>
          <w:szCs w:val="28"/>
          <w:highlight w:val="none"/>
        </w:rPr>
        <w:t>、在</w:t>
      </w:r>
      <w:r>
        <w:rPr>
          <w:rFonts w:hint="eastAsia" w:ascii="宋体" w:hAnsi="宋体" w:cs="宋体"/>
          <w:color w:val="auto"/>
          <w:sz w:val="28"/>
          <w:szCs w:val="28"/>
          <w:highlight w:val="none"/>
        </w:rPr>
        <w:t>“中国政府采购网”网站被列入政府采购严重违法失信行为记录名单；</w:t>
      </w:r>
    </w:p>
    <w:p>
      <w:pPr>
        <w:keepNext w:val="0"/>
        <w:keepLines w:val="0"/>
        <w:pageBreakBefore w:val="0"/>
        <w:widowControl/>
        <w:kinsoku/>
        <w:wordWrap/>
        <w:overflowPunct/>
        <w:topLinePunct w:val="0"/>
        <w:autoSpaceDE/>
        <w:autoSpaceDN/>
        <w:bidi w:val="0"/>
        <w:adjustRightInd w:val="0"/>
        <w:snapToGrid w:val="0"/>
        <w:spacing w:before="156" w:beforeLines="50" w:line="520" w:lineRule="exact"/>
        <w:ind w:firstLine="560" w:firstLineChars="200"/>
        <w:jc w:val="left"/>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w:t>
      </w:r>
      <w:r>
        <w:rPr>
          <w:rFonts w:hint="eastAsia" w:asciiTheme="minorEastAsia" w:hAnsiTheme="minorEastAsia" w:eastAsiaTheme="minorEastAsia"/>
          <w:color w:val="auto"/>
          <w:sz w:val="28"/>
          <w:szCs w:val="28"/>
          <w:highlight w:val="none"/>
        </w:rPr>
        <w:t>、</w:t>
      </w:r>
      <w:r>
        <w:rPr>
          <w:rFonts w:asciiTheme="minorEastAsia" w:hAnsiTheme="minorEastAsia" w:eastAsiaTheme="minorEastAsia"/>
          <w:color w:val="auto"/>
          <w:sz w:val="28"/>
          <w:szCs w:val="28"/>
          <w:highlight w:val="none"/>
        </w:rPr>
        <w:t>不符合《政府采购法》第二十二条规定的条件。</w:t>
      </w:r>
    </w:p>
    <w:p>
      <w:pPr>
        <w:keepNext w:val="0"/>
        <w:keepLines w:val="0"/>
        <w:pageBreakBefore w:val="0"/>
        <w:widowControl/>
        <w:kinsoku/>
        <w:wordWrap/>
        <w:overflowPunct/>
        <w:topLinePunct w:val="0"/>
        <w:autoSpaceDE/>
        <w:autoSpaceDN/>
        <w:bidi w:val="0"/>
        <w:adjustRightInd w:val="0"/>
        <w:snapToGrid w:val="0"/>
        <w:spacing w:before="156" w:beforeLines="50" w:line="520" w:lineRule="exact"/>
        <w:ind w:firstLine="560" w:firstLineChars="200"/>
        <w:jc w:val="left"/>
        <w:textAlignment w:val="auto"/>
        <w:rPr>
          <w:rFonts w:ascii="宋体" w:hAnsi="宋体" w:cs="宋体"/>
          <w:color w:val="auto"/>
          <w:kern w:val="0"/>
          <w:sz w:val="28"/>
          <w:szCs w:val="28"/>
          <w:highlight w:val="none"/>
        </w:rPr>
      </w:pPr>
      <w:r>
        <w:rPr>
          <w:rFonts w:hint="eastAsia" w:ascii="宋体" w:hAnsi="宋体" w:cs="宋体"/>
          <w:color w:val="auto"/>
          <w:sz w:val="28"/>
          <w:szCs w:val="28"/>
          <w:highlight w:val="none"/>
        </w:rPr>
        <w:t>我单位保证上述声明的事项都是真实的，如有虚假，我单位愿意承担相应的法律责任，并承担因此所造成的一切损失。</w:t>
      </w:r>
    </w:p>
    <w:p>
      <w:pPr>
        <w:keepNext w:val="0"/>
        <w:keepLines w:val="0"/>
        <w:pageBreakBefore w:val="0"/>
        <w:widowControl/>
        <w:kinsoku/>
        <w:wordWrap/>
        <w:overflowPunct/>
        <w:topLinePunct w:val="0"/>
        <w:autoSpaceDE/>
        <w:autoSpaceDN/>
        <w:bidi w:val="0"/>
        <w:adjustRightInd w:val="0"/>
        <w:snapToGrid w:val="0"/>
        <w:spacing w:before="156" w:beforeLines="50" w:line="520" w:lineRule="exact"/>
        <w:jc w:val="left"/>
        <w:textAlignment w:val="auto"/>
        <w:rPr>
          <w:rFonts w:hint="eastAsia" w:cs="宋体" w:asciiTheme="minorEastAsia" w:hAnsiTheme="minorEastAsia" w:eastAsiaTheme="minorEastAsia"/>
          <w:color w:val="auto"/>
          <w:sz w:val="28"/>
          <w:szCs w:val="28"/>
          <w:highlight w:val="none"/>
        </w:rPr>
      </w:pPr>
      <w:r>
        <w:rPr>
          <w:rFonts w:hint="eastAsia" w:cs="宋体" w:asciiTheme="minorEastAsia" w:hAnsiTheme="minorEastAsia" w:eastAsiaTheme="minorEastAsia"/>
          <w:color w:val="auto"/>
          <w:sz w:val="28"/>
          <w:szCs w:val="28"/>
          <w:highlight w:val="none"/>
        </w:rPr>
        <w:t>注：第三条“良好的商业信誉”是指投标人经营状况良好，无本资格声明第十条情形。</w:t>
      </w:r>
    </w:p>
    <w:p>
      <w:pPr>
        <w:pStyle w:val="5"/>
        <w:keepNext w:val="0"/>
        <w:keepLines w:val="0"/>
        <w:pageBreakBefore w:val="0"/>
        <w:kinsoku/>
        <w:wordWrap/>
        <w:overflowPunct/>
        <w:topLinePunct w:val="0"/>
        <w:autoSpaceDE/>
        <w:autoSpaceDN/>
        <w:bidi w:val="0"/>
        <w:spacing w:line="520" w:lineRule="exact"/>
        <w:ind w:left="0" w:leftChars="0" w:firstLine="0" w:firstLineChars="0"/>
        <w:textAlignment w:val="auto"/>
        <w:rPr>
          <w:rFonts w:hint="eastAsia" w:cs="宋体" w:asciiTheme="minorEastAsia" w:hAnsiTheme="minorEastAsia" w:eastAsiaTheme="minorEastAsia"/>
          <w:color w:val="auto"/>
          <w:sz w:val="28"/>
          <w:szCs w:val="28"/>
          <w:highlight w:val="none"/>
        </w:rPr>
      </w:pPr>
    </w:p>
    <w:p>
      <w:pPr>
        <w:keepNext w:val="0"/>
        <w:keepLines w:val="0"/>
        <w:pageBreakBefore w:val="0"/>
        <w:widowControl/>
        <w:kinsoku/>
        <w:wordWrap/>
        <w:overflowPunct/>
        <w:topLinePunct w:val="0"/>
        <w:autoSpaceDE/>
        <w:autoSpaceDN/>
        <w:bidi w:val="0"/>
        <w:adjustRightInd w:val="0"/>
        <w:snapToGrid w:val="0"/>
        <w:spacing w:line="520" w:lineRule="exact"/>
        <w:jc w:val="left"/>
        <w:textAlignment w:val="auto"/>
        <w:rPr>
          <w:rFonts w:hint="eastAsia" w:ascii="宋体" w:hAnsi="宋体" w:cs="宋体"/>
          <w:color w:val="auto"/>
          <w:sz w:val="28"/>
          <w:szCs w:val="28"/>
          <w:highlight w:val="none"/>
        </w:rPr>
      </w:pPr>
    </w:p>
    <w:p>
      <w:pPr>
        <w:pStyle w:val="12"/>
        <w:keepNext w:val="0"/>
        <w:keepLines w:val="0"/>
        <w:pageBreakBefore w:val="0"/>
        <w:kinsoku/>
        <w:wordWrap/>
        <w:overflowPunct/>
        <w:topLinePunct w:val="0"/>
        <w:autoSpaceDE/>
        <w:autoSpaceDN/>
        <w:bidi w:val="0"/>
        <w:adjustRightInd w:val="0"/>
        <w:snapToGrid w:val="0"/>
        <w:spacing w:line="500" w:lineRule="exact"/>
        <w:ind w:firstLine="3360" w:firstLineChars="1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单位名称（盖单位公章）：</w:t>
      </w:r>
    </w:p>
    <w:p>
      <w:pPr>
        <w:pStyle w:val="12"/>
        <w:keepNext w:val="0"/>
        <w:keepLines w:val="0"/>
        <w:pageBreakBefore w:val="0"/>
        <w:kinsoku/>
        <w:wordWrap/>
        <w:overflowPunct/>
        <w:topLinePunct w:val="0"/>
        <w:autoSpaceDE/>
        <w:autoSpaceDN/>
        <w:bidi w:val="0"/>
        <w:adjustRightInd w:val="0"/>
        <w:snapToGrid w:val="0"/>
        <w:spacing w:line="500" w:lineRule="exact"/>
        <w:jc w:val="center"/>
        <w:textAlignment w:val="auto"/>
        <w:rPr>
          <w:rFonts w:hint="default"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lang w:val="en-US" w:eastAsia="zh-CN"/>
        </w:rPr>
        <w:t xml:space="preserve">      法定代表人或授权代表人：</w:t>
      </w:r>
      <w:r>
        <w:rPr>
          <w:rFonts w:hint="eastAsia" w:asciiTheme="minorEastAsia" w:hAnsiTheme="minorEastAsia" w:eastAsiaTheme="minorEastAsia" w:cstheme="minorEastAsia"/>
          <w:sz w:val="28"/>
          <w:szCs w:val="28"/>
          <w:u w:val="single"/>
          <w:lang w:val="en-US" w:eastAsia="zh-CN"/>
        </w:rPr>
        <w:t xml:space="preserve">                </w:t>
      </w:r>
    </w:p>
    <w:p>
      <w:pPr>
        <w:pStyle w:val="12"/>
        <w:keepNext w:val="0"/>
        <w:keepLines w:val="0"/>
        <w:pageBreakBefore w:val="0"/>
        <w:kinsoku/>
        <w:wordWrap/>
        <w:overflowPunct/>
        <w:topLinePunct w:val="0"/>
        <w:autoSpaceDE/>
        <w:autoSpaceDN/>
        <w:bidi w:val="0"/>
        <w:adjustRightInd w:val="0"/>
        <w:snapToGrid w:val="0"/>
        <w:spacing w:line="500" w:lineRule="exact"/>
        <w:ind w:firstLine="3080" w:firstLineChars="11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（签字或印章）：</w:t>
      </w:r>
    </w:p>
    <w:p>
      <w:pPr>
        <w:pStyle w:val="12"/>
        <w:keepNext w:val="0"/>
        <w:keepLines w:val="0"/>
        <w:pageBreakBefore w:val="0"/>
        <w:kinsoku/>
        <w:wordWrap/>
        <w:overflowPunct/>
        <w:topLinePunct w:val="0"/>
        <w:autoSpaceDE/>
        <w:autoSpaceDN/>
        <w:bidi w:val="0"/>
        <w:adjustRightInd w:val="0"/>
        <w:snapToGrid w:val="0"/>
        <w:spacing w:line="500" w:lineRule="exact"/>
        <w:ind w:left="23" w:leftChars="11"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p>
      <w:pPr>
        <w:pStyle w:val="12"/>
        <w:keepNext w:val="0"/>
        <w:keepLines w:val="0"/>
        <w:pageBreakBefore w:val="0"/>
        <w:kinsoku/>
        <w:wordWrap/>
        <w:overflowPunct/>
        <w:topLinePunct w:val="0"/>
        <w:autoSpaceDE/>
        <w:autoSpaceDN/>
        <w:bidi w:val="0"/>
        <w:adjustRightInd w:val="0"/>
        <w:snapToGrid w:val="0"/>
        <w:spacing w:line="500" w:lineRule="exact"/>
        <w:ind w:left="23" w:leftChars="11" w:firstLine="560" w:firstLineChars="200"/>
        <w:jc w:val="left"/>
        <w:textAlignment w:val="auto"/>
        <w:rPr>
          <w:rFonts w:hint="eastAsia" w:asciiTheme="minorEastAsia" w:hAnsiTheme="minorEastAsia" w:eastAsiaTheme="minorEastAsia" w:cstheme="minorEastAsia"/>
          <w:sz w:val="28"/>
          <w:szCs w:val="28"/>
          <w:lang w:val="en-US" w:eastAsia="zh-CN"/>
        </w:rPr>
      </w:pPr>
    </w:p>
    <w:p>
      <w:pPr>
        <w:pStyle w:val="12"/>
        <w:keepNext w:val="0"/>
        <w:keepLines w:val="0"/>
        <w:pageBreakBefore w:val="0"/>
        <w:kinsoku/>
        <w:wordWrap/>
        <w:overflowPunct/>
        <w:topLinePunct w:val="0"/>
        <w:autoSpaceDE/>
        <w:autoSpaceDN/>
        <w:bidi w:val="0"/>
        <w:adjustRightInd w:val="0"/>
        <w:snapToGrid w:val="0"/>
        <w:spacing w:line="500" w:lineRule="exact"/>
        <w:ind w:firstLine="5600" w:firstLineChars="2000"/>
        <w:jc w:val="both"/>
        <w:textAlignment w:val="auto"/>
        <w:rPr>
          <w:rFonts w:hint="default"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none"/>
          <w:lang w:val="en-US" w:eastAsia="zh-CN"/>
        </w:rPr>
        <w:t>年</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none"/>
          <w:lang w:val="en-US" w:eastAsia="zh-CN"/>
        </w:rPr>
        <w:t>月</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none"/>
          <w:lang w:val="en-US" w:eastAsia="zh-CN"/>
        </w:rPr>
        <w:t>日</w:t>
      </w:r>
    </w:p>
    <w:p>
      <w:pPr>
        <w:jc w:val="left"/>
        <w:rPr>
          <w:rFonts w:hint="eastAsia" w:ascii="宋体" w:hAnsi="宋体" w:eastAsia="宋体" w:cs="Times New Roman"/>
          <w:sz w:val="28"/>
          <w:szCs w:val="28"/>
          <w:lang w:val="en-US" w:eastAsia="zh-CN"/>
        </w:rPr>
      </w:pPr>
    </w:p>
    <w:p>
      <w:pPr>
        <w:jc w:val="left"/>
        <w:rPr>
          <w:rFonts w:hint="eastAsia" w:ascii="宋体" w:hAnsi="宋体" w:eastAsia="宋体" w:cs="Times New Roman"/>
          <w:sz w:val="28"/>
          <w:szCs w:val="28"/>
          <w:lang w:val="en-US" w:eastAsia="zh-CN"/>
        </w:rPr>
      </w:pPr>
    </w:p>
    <w:p>
      <w:pPr>
        <w:jc w:val="left"/>
        <w:rPr>
          <w:rFonts w:hint="eastAsia" w:ascii="宋体" w:hAnsi="宋体" w:eastAsia="宋体" w:cs="Times New Roman"/>
          <w:sz w:val="28"/>
          <w:szCs w:val="28"/>
          <w:lang w:val="en-US" w:eastAsia="zh-CN"/>
        </w:rPr>
      </w:pPr>
    </w:p>
    <w:p>
      <w:pPr>
        <w:jc w:val="left"/>
        <w:rPr>
          <w:rFonts w:hint="default" w:ascii="宋体" w:hAnsi="宋体" w:eastAsia="宋体" w:cs="Times New Roman"/>
          <w:sz w:val="28"/>
          <w:szCs w:val="28"/>
          <w:lang w:val="en-US" w:eastAsia="zh-CN"/>
        </w:rPr>
      </w:pPr>
      <w:r>
        <w:rPr>
          <w:rFonts w:hint="eastAsia" w:ascii="宋体" w:hAnsi="宋体" w:eastAsia="宋体" w:cs="Times New Roman"/>
          <w:sz w:val="28"/>
          <w:szCs w:val="28"/>
          <w:lang w:val="en-US" w:eastAsia="zh-CN"/>
        </w:rPr>
        <w:t>附件4：</w:t>
      </w:r>
    </w:p>
    <w:p>
      <w:pPr>
        <w:pStyle w:val="4"/>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cs="宋体"/>
          <w:sz w:val="32"/>
          <w:szCs w:val="32"/>
        </w:rPr>
      </w:pPr>
      <w:r>
        <w:rPr>
          <w:rFonts w:hint="eastAsia" w:ascii="宋体" w:hAnsi="宋体" w:cs="宋体"/>
          <w:sz w:val="32"/>
          <w:szCs w:val="32"/>
        </w:rPr>
        <w:t>参加政府采购活动前三年内在经营活动中</w:t>
      </w:r>
    </w:p>
    <w:p>
      <w:pPr>
        <w:pStyle w:val="4"/>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ascii="宋体" w:hAnsi="宋体" w:cs="宋体"/>
          <w:sz w:val="32"/>
          <w:szCs w:val="32"/>
        </w:rPr>
      </w:pPr>
      <w:r>
        <w:rPr>
          <w:rFonts w:hint="eastAsia" w:ascii="宋体" w:hAnsi="宋体" w:cs="宋体"/>
          <w:sz w:val="32"/>
          <w:szCs w:val="32"/>
        </w:rPr>
        <w:t>没有重大违法记录的书面声明</w:t>
      </w:r>
    </w:p>
    <w:p>
      <w:pPr>
        <w:adjustRightInd w:val="0"/>
        <w:snapToGrid w:val="0"/>
        <w:spacing w:beforeLines="50" w:line="360" w:lineRule="auto"/>
        <w:rPr>
          <w:rFonts w:ascii="宋体" w:hAnsi="宋体" w:cs="宋体"/>
          <w:sz w:val="28"/>
          <w:szCs w:val="28"/>
        </w:rPr>
      </w:pPr>
    </w:p>
    <w:p>
      <w:pPr>
        <w:adjustRightInd w:val="0"/>
        <w:snapToGrid w:val="0"/>
        <w:spacing w:beforeLines="50" w:line="360" w:lineRule="auto"/>
        <w:ind w:left="-88" w:leftChars="-42"/>
        <w:rPr>
          <w:rFonts w:ascii="宋体" w:hAnsi="宋体" w:cs="宋体"/>
          <w:sz w:val="28"/>
          <w:szCs w:val="28"/>
        </w:rPr>
      </w:pPr>
      <w:r>
        <w:rPr>
          <w:rFonts w:hint="eastAsia" w:ascii="宋体" w:hAnsi="宋体" w:cs="宋体"/>
          <w:sz w:val="28"/>
          <w:szCs w:val="28"/>
        </w:rPr>
        <w:t>致</w:t>
      </w:r>
      <w:r>
        <w:rPr>
          <w:rFonts w:hint="eastAsia" w:ascii="宋体" w:hAnsi="宋体" w:cs="宋体"/>
          <w:sz w:val="28"/>
          <w:szCs w:val="28"/>
          <w:u w:val="single"/>
        </w:rPr>
        <w:t xml:space="preserve">                          </w:t>
      </w:r>
      <w:r>
        <w:rPr>
          <w:rFonts w:hint="eastAsia" w:ascii="宋体" w:hAnsi="宋体" w:cs="宋体"/>
          <w:sz w:val="28"/>
          <w:szCs w:val="28"/>
        </w:rPr>
        <w:t>(采购</w:t>
      </w:r>
      <w:r>
        <w:rPr>
          <w:rFonts w:hint="eastAsia" w:ascii="宋体" w:hAnsi="宋体" w:cs="宋体"/>
          <w:sz w:val="28"/>
          <w:szCs w:val="28"/>
          <w:lang w:val="en-US" w:eastAsia="zh-CN"/>
        </w:rPr>
        <w:t>人</w:t>
      </w:r>
      <w:r>
        <w:rPr>
          <w:rFonts w:hint="eastAsia" w:ascii="宋体" w:hAnsi="宋体" w:cs="宋体"/>
          <w:sz w:val="28"/>
          <w:szCs w:val="28"/>
        </w:rPr>
        <w:t>)：</w:t>
      </w:r>
    </w:p>
    <w:p>
      <w:pPr>
        <w:adjustRightInd w:val="0"/>
        <w:snapToGrid w:val="0"/>
        <w:spacing w:beforeLines="50" w:line="360" w:lineRule="auto"/>
        <w:ind w:left="-88" w:leftChars="-42"/>
        <w:rPr>
          <w:rFonts w:ascii="宋体" w:hAnsi="宋体" w:cs="宋体"/>
          <w:sz w:val="28"/>
          <w:szCs w:val="28"/>
        </w:rPr>
      </w:pPr>
    </w:p>
    <w:p>
      <w:pPr>
        <w:widowControl/>
        <w:adjustRightInd w:val="0"/>
        <w:snapToGrid w:val="0"/>
        <w:spacing w:beforeLines="50" w:line="360" w:lineRule="auto"/>
        <w:ind w:firstLine="560" w:firstLineChars="200"/>
        <w:rPr>
          <w:rFonts w:ascii="宋体" w:hAnsi="宋体" w:cs="宋体"/>
          <w:sz w:val="28"/>
          <w:szCs w:val="28"/>
        </w:rPr>
      </w:pPr>
      <w:r>
        <w:rPr>
          <w:rFonts w:hint="eastAsia" w:ascii="宋体" w:hAnsi="宋体" w:cs="宋体"/>
          <w:bCs/>
          <w:sz w:val="28"/>
          <w:szCs w:val="28"/>
        </w:rPr>
        <w:t>我单位在</w:t>
      </w:r>
      <w:r>
        <w:rPr>
          <w:rFonts w:hint="eastAsia" w:ascii="宋体" w:hAnsi="宋体" w:cs="宋体"/>
          <w:sz w:val="28"/>
          <w:szCs w:val="28"/>
        </w:rPr>
        <w:t>参加采购活动前三年内在经营活动中没有政府采购法第二十二条第一款第（五）项所称重大违法记录，包括：</w:t>
      </w:r>
    </w:p>
    <w:p>
      <w:pPr>
        <w:widowControl/>
        <w:adjustRightInd w:val="0"/>
        <w:snapToGrid w:val="0"/>
        <w:spacing w:beforeLines="50" w:line="360" w:lineRule="auto"/>
        <w:ind w:firstLine="560" w:firstLineChars="200"/>
        <w:rPr>
          <w:rFonts w:ascii="宋体" w:hAnsi="宋体" w:cs="宋体"/>
          <w:sz w:val="28"/>
          <w:szCs w:val="28"/>
        </w:rPr>
      </w:pPr>
      <w:r>
        <w:rPr>
          <w:rFonts w:hint="eastAsia" w:ascii="宋体" w:hAnsi="宋体" w:cs="宋体"/>
          <w:sz w:val="28"/>
          <w:szCs w:val="28"/>
        </w:rPr>
        <w:t>（一）</w:t>
      </w:r>
      <w:r>
        <w:rPr>
          <w:rFonts w:hint="eastAsia" w:ascii="宋体" w:hAnsi="宋体" w:cs="宋体"/>
          <w:bCs/>
          <w:sz w:val="28"/>
          <w:szCs w:val="28"/>
        </w:rPr>
        <w:t>我单位</w:t>
      </w:r>
      <w:r>
        <w:rPr>
          <w:rFonts w:hint="eastAsia" w:ascii="宋体" w:hAnsi="宋体" w:cs="宋体"/>
          <w:sz w:val="28"/>
          <w:szCs w:val="28"/>
        </w:rPr>
        <w:t>或者其法定代表人、董事、监事、高级管理人员因经营活动中的违法行为受到行政处罚，但警告和罚款额在三万元以下的行政处罚除外；</w:t>
      </w:r>
    </w:p>
    <w:p>
      <w:pPr>
        <w:widowControl/>
        <w:adjustRightInd w:val="0"/>
        <w:snapToGrid w:val="0"/>
        <w:spacing w:beforeLines="50" w:line="360" w:lineRule="auto"/>
        <w:ind w:firstLine="560" w:firstLineChars="200"/>
        <w:rPr>
          <w:rFonts w:ascii="宋体" w:hAnsi="宋体" w:cs="宋体"/>
          <w:sz w:val="28"/>
          <w:szCs w:val="28"/>
        </w:rPr>
      </w:pPr>
      <w:r>
        <w:rPr>
          <w:rFonts w:hint="eastAsia" w:ascii="宋体" w:hAnsi="宋体" w:cs="宋体"/>
          <w:sz w:val="28"/>
          <w:szCs w:val="28"/>
        </w:rPr>
        <w:t>（二）</w:t>
      </w:r>
      <w:r>
        <w:rPr>
          <w:rFonts w:hint="eastAsia" w:ascii="宋体" w:hAnsi="宋体" w:cs="宋体"/>
          <w:bCs/>
          <w:sz w:val="28"/>
          <w:szCs w:val="28"/>
        </w:rPr>
        <w:t>我单位</w:t>
      </w:r>
      <w:r>
        <w:rPr>
          <w:rFonts w:hint="eastAsia" w:ascii="宋体" w:hAnsi="宋体" w:cs="宋体"/>
          <w:sz w:val="28"/>
          <w:szCs w:val="28"/>
        </w:rPr>
        <w:t>或者其法定代表人、董事、监事、高级管理人员因经营活动中的违法行为受到刑事处罚。</w:t>
      </w:r>
    </w:p>
    <w:p>
      <w:pPr>
        <w:widowControl/>
        <w:adjustRightInd w:val="0"/>
        <w:snapToGrid w:val="0"/>
        <w:spacing w:beforeLines="50" w:line="360" w:lineRule="auto"/>
        <w:ind w:firstLine="200"/>
        <w:rPr>
          <w:rFonts w:ascii="宋体" w:hAnsi="宋体" w:cs="宋体"/>
          <w:sz w:val="28"/>
          <w:szCs w:val="28"/>
        </w:rPr>
      </w:pPr>
      <w:r>
        <w:rPr>
          <w:rFonts w:hint="eastAsia" w:ascii="宋体" w:hAnsi="宋体" w:cs="宋体"/>
          <w:sz w:val="28"/>
          <w:szCs w:val="28"/>
        </w:rPr>
        <w:t>特此声明！</w:t>
      </w:r>
    </w:p>
    <w:p>
      <w:pPr>
        <w:widowControl/>
        <w:adjustRightInd w:val="0"/>
        <w:snapToGrid w:val="0"/>
        <w:spacing w:beforeLines="50" w:line="360" w:lineRule="auto"/>
        <w:ind w:firstLine="420"/>
        <w:rPr>
          <w:rFonts w:ascii="宋体" w:hAnsi="宋体" w:cs="宋体"/>
          <w:sz w:val="28"/>
          <w:szCs w:val="28"/>
        </w:rPr>
      </w:pPr>
    </w:p>
    <w:p>
      <w:pPr>
        <w:widowControl/>
        <w:adjustRightInd w:val="0"/>
        <w:snapToGrid w:val="0"/>
        <w:spacing w:beforeLines="50" w:line="360" w:lineRule="auto"/>
        <w:ind w:firstLine="420"/>
        <w:rPr>
          <w:rFonts w:ascii="宋体" w:hAnsi="宋体" w:cs="宋体"/>
          <w:sz w:val="28"/>
          <w:szCs w:val="28"/>
        </w:rPr>
      </w:pPr>
    </w:p>
    <w:p>
      <w:pPr>
        <w:adjustRightInd w:val="0"/>
        <w:snapToGrid w:val="0"/>
        <w:spacing w:beforeLines="50" w:line="360" w:lineRule="auto"/>
        <w:ind w:firstLine="4200" w:firstLineChars="1500"/>
        <w:rPr>
          <w:rFonts w:ascii="宋体" w:hAnsi="宋体" w:cs="宋体"/>
          <w:sz w:val="28"/>
          <w:szCs w:val="28"/>
        </w:rPr>
      </w:pPr>
      <w:r>
        <w:rPr>
          <w:rFonts w:hint="eastAsia" w:ascii="宋体" w:hAnsi="宋体" w:cs="宋体"/>
          <w:sz w:val="28"/>
          <w:szCs w:val="28"/>
        </w:rPr>
        <w:t xml:space="preserve">供应商名称（单位章）： </w:t>
      </w:r>
    </w:p>
    <w:p>
      <w:pPr>
        <w:adjustRightInd w:val="0"/>
        <w:snapToGrid w:val="0"/>
        <w:spacing w:beforeLines="50" w:line="360" w:lineRule="auto"/>
        <w:ind w:firstLine="4200" w:firstLineChars="1500"/>
        <w:rPr>
          <w:rFonts w:ascii="宋体" w:hAnsi="宋体" w:cs="宋体"/>
          <w:sz w:val="28"/>
          <w:szCs w:val="28"/>
        </w:rPr>
      </w:pPr>
      <w:r>
        <w:rPr>
          <w:rFonts w:hint="eastAsia" w:ascii="宋体" w:hAnsi="宋体" w:cs="宋体"/>
          <w:sz w:val="28"/>
          <w:szCs w:val="28"/>
        </w:rPr>
        <w:t>法定代表人（签字或盖章）：</w:t>
      </w:r>
      <w:r>
        <w:rPr>
          <w:rFonts w:hint="eastAsia" w:ascii="宋体" w:hAnsi="宋体" w:cs="宋体"/>
          <w:sz w:val="28"/>
          <w:szCs w:val="28"/>
          <w:u w:val="single"/>
        </w:rPr>
        <w:t xml:space="preserve">              </w:t>
      </w:r>
    </w:p>
    <w:p>
      <w:pPr>
        <w:widowControl/>
        <w:adjustRightInd w:val="0"/>
        <w:snapToGrid w:val="0"/>
        <w:spacing w:beforeLines="50" w:line="360" w:lineRule="auto"/>
        <w:ind w:firstLine="4200" w:firstLineChars="1500"/>
        <w:rPr>
          <w:rFonts w:ascii="宋体" w:hAnsi="宋体" w:cs="宋体"/>
          <w:sz w:val="28"/>
          <w:szCs w:val="28"/>
        </w:rPr>
      </w:pPr>
      <w:r>
        <w:rPr>
          <w:rFonts w:hint="eastAsia" w:ascii="宋体" w:hAnsi="宋体" w:cs="宋体"/>
          <w:sz w:val="28"/>
          <w:szCs w:val="28"/>
        </w:rPr>
        <w:t>日期：</w:t>
      </w:r>
      <w:r>
        <w:rPr>
          <w:rFonts w:hint="eastAsia" w:ascii="宋体" w:hAnsi="宋体" w:cs="宋体"/>
          <w:sz w:val="28"/>
          <w:szCs w:val="28"/>
          <w:u w:val="single"/>
        </w:rPr>
        <w:t xml:space="preserve">       </w:t>
      </w:r>
      <w:r>
        <w:rPr>
          <w:rFonts w:hint="eastAsia" w:ascii="宋体" w:hAnsi="宋体" w:cs="宋体"/>
          <w:sz w:val="28"/>
          <w:szCs w:val="28"/>
        </w:rPr>
        <w:t xml:space="preserve"> 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pStyle w:val="17"/>
        <w:rPr>
          <w:rFonts w:hint="eastAsia"/>
          <w:sz w:val="28"/>
          <w:szCs w:val="28"/>
        </w:rPr>
      </w:pPr>
    </w:p>
    <w:p>
      <w:pPr>
        <w:pStyle w:val="17"/>
        <w:rPr>
          <w:rFonts w:hint="eastAsia" w:ascii="宋体" w:hAnsi="宋体"/>
          <w:b/>
          <w:sz w:val="28"/>
          <w:szCs w:val="28"/>
        </w:rPr>
      </w:pPr>
    </w:p>
    <w:p>
      <w:pPr>
        <w:pStyle w:val="3"/>
        <w:adjustRightInd w:val="0"/>
        <w:snapToGrid w:val="0"/>
        <w:jc w:val="center"/>
        <w:rPr>
          <w:rFonts w:ascii="黑体" w:hAnsi="华文中宋" w:eastAsia="黑体"/>
          <w:color w:val="auto"/>
          <w:spacing w:val="100"/>
          <w:sz w:val="36"/>
          <w:szCs w:val="36"/>
          <w:highlight w:val="none"/>
        </w:rPr>
      </w:pPr>
      <w:bookmarkStart w:id="4" w:name="_Toc34758541"/>
      <w:r>
        <w:rPr>
          <w:rFonts w:hint="eastAsia" w:ascii="黑体" w:hAnsi="华文中宋" w:eastAsia="黑体"/>
          <w:color w:val="auto"/>
          <w:sz w:val="36"/>
          <w:szCs w:val="36"/>
          <w:highlight w:val="none"/>
          <w:lang w:eastAsia="zh-CN"/>
        </w:rPr>
        <w:t>二、</w:t>
      </w:r>
      <w:r>
        <w:rPr>
          <w:rFonts w:hint="eastAsia" w:ascii="黑体" w:hAnsi="华文中宋" w:eastAsia="黑体"/>
          <w:color w:val="auto"/>
          <w:sz w:val="36"/>
          <w:szCs w:val="36"/>
          <w:highlight w:val="none"/>
        </w:rPr>
        <w:t xml:space="preserve"> </w:t>
      </w:r>
      <w:r>
        <w:rPr>
          <w:rFonts w:hint="eastAsia" w:ascii="黑体" w:hAnsi="华文中宋" w:eastAsia="黑体"/>
          <w:color w:val="auto"/>
          <w:sz w:val="36"/>
          <w:szCs w:val="36"/>
          <w:highlight w:val="none"/>
          <w:lang w:eastAsia="zh-CN"/>
        </w:rPr>
        <w:t>比选</w:t>
      </w:r>
      <w:r>
        <w:rPr>
          <w:rFonts w:hint="eastAsia" w:ascii="黑体" w:hAnsi="华文中宋" w:eastAsia="黑体"/>
          <w:color w:val="auto"/>
          <w:sz w:val="36"/>
          <w:szCs w:val="36"/>
          <w:highlight w:val="none"/>
        </w:rPr>
        <w:t>须知前附表</w:t>
      </w:r>
      <w:bookmarkEnd w:id="4"/>
    </w:p>
    <w:p>
      <w:pPr>
        <w:adjustRightInd w:val="0"/>
        <w:snapToGrid w:val="0"/>
        <w:spacing w:line="360" w:lineRule="auto"/>
        <w:ind w:right="31" w:rightChars="15"/>
        <w:jc w:val="both"/>
        <w:rPr>
          <w:rFonts w:asciiTheme="minorEastAsia" w:hAnsiTheme="minorEastAsia" w:eastAsiaTheme="minorEastAsia"/>
          <w:i w:val="0"/>
          <w:iCs/>
          <w:color w:val="auto"/>
          <w:sz w:val="28"/>
          <w:szCs w:val="28"/>
          <w:highlight w:val="none"/>
        </w:rPr>
      </w:pPr>
      <w:r>
        <w:rPr>
          <w:rFonts w:hint="eastAsia" w:asciiTheme="minorEastAsia" w:hAnsiTheme="minorEastAsia" w:eastAsiaTheme="minorEastAsia"/>
          <w:i w:val="0"/>
          <w:iCs/>
          <w:color w:val="auto"/>
          <w:sz w:val="28"/>
          <w:szCs w:val="28"/>
          <w:highlight w:val="none"/>
        </w:rPr>
        <w:t>注：本项目启用的条款在“编列内容规定”栏内以“■”标注。</w:t>
      </w:r>
    </w:p>
    <w:tbl>
      <w:tblPr>
        <w:tblStyle w:val="20"/>
        <w:tblW w:w="8910" w:type="dxa"/>
        <w:tblInd w:w="125"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22"/>
        <w:gridCol w:w="2513"/>
        <w:gridCol w:w="51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blHeader/>
        </w:trPr>
        <w:tc>
          <w:tcPr>
            <w:tcW w:w="1222" w:type="dxa"/>
            <w:vAlign w:val="center"/>
          </w:tcPr>
          <w:p>
            <w:pPr>
              <w:adjustRightInd w:val="0"/>
              <w:snapToGrid w:val="0"/>
              <w:spacing w:line="360" w:lineRule="auto"/>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条款号</w:t>
            </w:r>
          </w:p>
        </w:tc>
        <w:tc>
          <w:tcPr>
            <w:tcW w:w="2513" w:type="dxa"/>
            <w:vAlign w:val="center"/>
          </w:tcPr>
          <w:p>
            <w:pPr>
              <w:adjustRightInd w:val="0"/>
              <w:snapToGrid w:val="0"/>
              <w:spacing w:line="360" w:lineRule="auto"/>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条款名称</w:t>
            </w:r>
          </w:p>
        </w:tc>
        <w:tc>
          <w:tcPr>
            <w:tcW w:w="5175" w:type="dxa"/>
            <w:vAlign w:val="center"/>
          </w:tcPr>
          <w:p>
            <w:pPr>
              <w:adjustRightInd w:val="0"/>
              <w:snapToGrid w:val="0"/>
              <w:spacing w:line="360" w:lineRule="auto"/>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8910" w:type="dxa"/>
            <w:gridSpan w:val="3"/>
            <w:vAlign w:val="center"/>
          </w:tcPr>
          <w:p>
            <w:pPr>
              <w:adjustRightInd w:val="0"/>
              <w:snapToGrid w:val="0"/>
              <w:spacing w:line="360" w:lineRule="auto"/>
              <w:rPr>
                <w:rFonts w:asciiTheme="minorEastAsia" w:hAnsiTheme="minorEastAsia" w:eastAsiaTheme="minorEastAsia"/>
                <w:color w:val="auto"/>
                <w:sz w:val="28"/>
                <w:szCs w:val="28"/>
                <w:highlight w:val="none"/>
              </w:rPr>
            </w:pPr>
            <w:r>
              <w:rPr>
                <w:rFonts w:hint="eastAsia" w:asciiTheme="minorEastAsia" w:hAnsiTheme="minorEastAsia" w:eastAsiaTheme="minorEastAsia"/>
                <w:b/>
                <w:color w:val="auto"/>
                <w:sz w:val="28"/>
                <w:szCs w:val="28"/>
                <w:highlight w:val="none"/>
              </w:rPr>
              <w:t>一、说明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7" w:hRule="atLeast"/>
        </w:trPr>
        <w:tc>
          <w:tcPr>
            <w:tcW w:w="1222" w:type="dxa"/>
            <w:vAlign w:val="center"/>
          </w:tcPr>
          <w:p>
            <w:pPr>
              <w:adjustRightInd w:val="0"/>
              <w:snapToGrid w:val="0"/>
              <w:spacing w:line="360" w:lineRule="auto"/>
              <w:jc w:val="center"/>
              <w:rPr>
                <w:rFonts w:hint="eastAsia" w:asciiTheme="minorEastAsia" w:hAnsiTheme="minorEastAsia" w:eastAsiaTheme="minorEastAsia"/>
                <w:color w:val="auto"/>
                <w:sz w:val="28"/>
                <w:szCs w:val="28"/>
                <w:highlight w:val="none"/>
                <w:lang w:eastAsia="zh-CN"/>
              </w:rPr>
            </w:pPr>
            <w:r>
              <w:rPr>
                <w:rFonts w:hint="eastAsia" w:asciiTheme="minorEastAsia" w:hAnsiTheme="minorEastAsia" w:eastAsiaTheme="minorEastAsia"/>
                <w:color w:val="auto"/>
                <w:sz w:val="28"/>
                <w:szCs w:val="28"/>
                <w:highlight w:val="none"/>
                <w:lang w:val="en-US" w:eastAsia="zh-CN"/>
              </w:rPr>
              <w:t>1</w:t>
            </w:r>
          </w:p>
        </w:tc>
        <w:tc>
          <w:tcPr>
            <w:tcW w:w="2513" w:type="dxa"/>
            <w:vAlign w:val="center"/>
          </w:tcPr>
          <w:p>
            <w:pPr>
              <w:adjustRightInd w:val="0"/>
              <w:snapToGrid w:val="0"/>
              <w:spacing w:line="360" w:lineRule="auto"/>
              <w:jc w:val="center"/>
              <w:rPr>
                <w:rFonts w:hAnsi="宋体"/>
                <w:color w:val="auto"/>
                <w:sz w:val="28"/>
                <w:szCs w:val="28"/>
                <w:highlight w:val="none"/>
              </w:rPr>
            </w:pPr>
            <w:r>
              <w:rPr>
                <w:rFonts w:hint="eastAsia" w:hAnsi="宋体"/>
                <w:color w:val="auto"/>
                <w:sz w:val="28"/>
                <w:szCs w:val="28"/>
                <w:highlight w:val="none"/>
              </w:rPr>
              <w:t>采购项目</w:t>
            </w:r>
          </w:p>
        </w:tc>
        <w:tc>
          <w:tcPr>
            <w:tcW w:w="5175" w:type="dxa"/>
            <w:vAlign w:val="center"/>
          </w:tcPr>
          <w:p>
            <w:pPr>
              <w:adjustRightInd w:val="0"/>
              <w:snapToGrid w:val="0"/>
              <w:spacing w:line="400" w:lineRule="exact"/>
              <w:jc w:val="left"/>
              <w:rPr>
                <w:rFonts w:ascii="宋体" w:hAnsi="宋体" w:cs="宋体"/>
                <w:color w:val="auto"/>
                <w:sz w:val="28"/>
                <w:szCs w:val="28"/>
                <w:highlight w:val="none"/>
                <w:lang w:val="zh-CN"/>
              </w:rPr>
            </w:pPr>
            <w:r>
              <w:rPr>
                <w:rFonts w:hint="eastAsia" w:ascii="宋体" w:hAnsi="宋体" w:eastAsia="宋体" w:cs="Times New Roman"/>
                <w:color w:val="000000"/>
                <w:sz w:val="24"/>
                <w:szCs w:val="24"/>
                <w:u w:val="none"/>
                <w:lang w:val="en-US" w:eastAsia="zh-CN"/>
              </w:rPr>
              <w:t>桃江县人民医院</w:t>
            </w:r>
            <w:r>
              <w:rPr>
                <w:rFonts w:hint="eastAsia" w:ascii="宋体" w:hAnsi="宋体" w:eastAsia="宋体" w:cs="Times New Roman"/>
                <w:color w:val="000000"/>
                <w:sz w:val="24"/>
                <w:szCs w:val="24"/>
                <w:u w:val="single"/>
                <w:lang w:val="en-US" w:eastAsia="zh-CN"/>
              </w:rPr>
              <w:t>消防维保服务</w:t>
            </w:r>
            <w:r>
              <w:rPr>
                <w:rFonts w:hint="eastAsia" w:ascii="宋体" w:hAnsi="宋体" w:cs="宋体"/>
                <w:color w:val="000000" w:themeColor="text1"/>
                <w:sz w:val="24"/>
                <w:szCs w:val="24"/>
                <w:highlight w:val="none"/>
                <w:lang w:val="zh-CN"/>
                <w14:textFill>
                  <w14:solidFill>
                    <w14:schemeClr w14:val="tx1"/>
                  </w14:solidFill>
                </w14:textFill>
              </w:rPr>
              <w:t>采购项目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pPr>
              <w:adjustRightInd w:val="0"/>
              <w:snapToGrid w:val="0"/>
              <w:spacing w:line="360" w:lineRule="auto"/>
              <w:jc w:val="center"/>
              <w:rPr>
                <w:rFonts w:hint="eastAsia" w:asciiTheme="minorEastAsia" w:hAnsiTheme="minorEastAsia" w:eastAsiaTheme="minorEastAsia"/>
                <w:color w:val="auto"/>
                <w:sz w:val="28"/>
                <w:szCs w:val="28"/>
                <w:highlight w:val="none"/>
                <w:lang w:eastAsia="zh-CN"/>
              </w:rPr>
            </w:pPr>
            <w:r>
              <w:rPr>
                <w:rFonts w:hint="eastAsia" w:asciiTheme="minorEastAsia" w:hAnsiTheme="minorEastAsia" w:eastAsiaTheme="minorEastAsia"/>
                <w:color w:val="auto"/>
                <w:sz w:val="28"/>
                <w:szCs w:val="28"/>
                <w:highlight w:val="none"/>
                <w:lang w:val="en-US" w:eastAsia="zh-CN"/>
              </w:rPr>
              <w:t>2</w:t>
            </w:r>
          </w:p>
        </w:tc>
        <w:tc>
          <w:tcPr>
            <w:tcW w:w="2513" w:type="dxa"/>
            <w:vAlign w:val="center"/>
          </w:tcPr>
          <w:p>
            <w:pPr>
              <w:adjustRightInd w:val="0"/>
              <w:snapToGrid w:val="0"/>
              <w:spacing w:line="360" w:lineRule="auto"/>
              <w:jc w:val="left"/>
              <w:rPr>
                <w:rFonts w:asciiTheme="minorEastAsia" w:hAnsiTheme="minorEastAsia" w:eastAsiaTheme="minorEastAsia"/>
                <w:color w:val="auto"/>
                <w:sz w:val="28"/>
                <w:szCs w:val="28"/>
                <w:highlight w:val="none"/>
              </w:rPr>
            </w:pPr>
            <w:r>
              <w:rPr>
                <w:rFonts w:hint="eastAsia" w:hAnsi="宋体"/>
                <w:color w:val="auto"/>
                <w:sz w:val="28"/>
                <w:szCs w:val="28"/>
                <w:highlight w:val="none"/>
              </w:rPr>
              <w:t>采购人名称、地址、电话、联系人</w:t>
            </w:r>
          </w:p>
        </w:tc>
        <w:tc>
          <w:tcPr>
            <w:tcW w:w="517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名  称：</w:t>
            </w:r>
            <w:r>
              <w:rPr>
                <w:rFonts w:hint="eastAsia" w:asciiTheme="minorEastAsia" w:hAnsiTheme="minorEastAsia" w:eastAsiaTheme="minorEastAsia" w:cstheme="minorEastAsia"/>
                <w:color w:val="auto"/>
                <w:sz w:val="24"/>
                <w:szCs w:val="24"/>
                <w:highlight w:val="none"/>
                <w:u w:val="single"/>
                <w:lang w:eastAsia="zh-CN"/>
              </w:rPr>
              <w:t>桃江县人民医院</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rPr>
              <w:t>桃江县桃花江镇</w:t>
            </w:r>
            <w:r>
              <w:rPr>
                <w:rFonts w:hint="eastAsia" w:asciiTheme="minorEastAsia" w:hAnsiTheme="minorEastAsia" w:eastAsiaTheme="minorEastAsia" w:cstheme="minorEastAsia"/>
                <w:color w:val="auto"/>
                <w:sz w:val="24"/>
                <w:szCs w:val="24"/>
                <w:highlight w:val="none"/>
                <w:u w:val="single"/>
                <w:lang w:eastAsia="zh-CN"/>
              </w:rPr>
              <w:t>桃花江大道</w:t>
            </w:r>
            <w:r>
              <w:rPr>
                <w:rFonts w:hint="eastAsia" w:asciiTheme="minorEastAsia" w:hAnsiTheme="minorEastAsia" w:eastAsiaTheme="minorEastAsia" w:cstheme="minorEastAsia"/>
                <w:color w:val="auto"/>
                <w:sz w:val="24"/>
                <w:szCs w:val="24"/>
                <w:highlight w:val="none"/>
                <w:u w:val="single"/>
                <w:lang w:val="en-US" w:eastAsia="zh-CN"/>
              </w:rPr>
              <w:t>958号</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u w:val="single"/>
                <w:lang w:eastAsia="zh-CN"/>
              </w:rPr>
              <w:t>陈先生</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olor w:val="auto"/>
                <w:sz w:val="28"/>
                <w:szCs w:val="28"/>
                <w:highlight w:val="none"/>
                <w:lang w:eastAsia="zh-CN"/>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bCs/>
                <w:color w:val="auto"/>
                <w:kern w:val="0"/>
                <w:sz w:val="24"/>
                <w:szCs w:val="24"/>
                <w:highlight w:val="none"/>
                <w:u w:val="single"/>
                <w:lang w:eastAsia="zh-CN"/>
              </w:rPr>
              <w:t>15073738000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pPr>
              <w:adjustRightInd w:val="0"/>
              <w:snapToGrid w:val="0"/>
              <w:spacing w:line="360" w:lineRule="auto"/>
              <w:jc w:val="center"/>
              <w:rPr>
                <w:rFonts w:hint="eastAsia" w:asciiTheme="minorEastAsia" w:hAnsiTheme="minorEastAsia" w:eastAsiaTheme="minorEastAsia"/>
                <w:color w:val="auto"/>
                <w:sz w:val="28"/>
                <w:szCs w:val="28"/>
                <w:highlight w:val="none"/>
                <w:lang w:eastAsia="zh-CN"/>
              </w:rPr>
            </w:pPr>
            <w:r>
              <w:rPr>
                <w:rFonts w:hint="eastAsia" w:asciiTheme="minorEastAsia" w:hAnsiTheme="minorEastAsia" w:eastAsiaTheme="minorEastAsia"/>
                <w:color w:val="auto"/>
                <w:sz w:val="28"/>
                <w:szCs w:val="28"/>
                <w:highlight w:val="none"/>
                <w:lang w:val="en-US" w:eastAsia="zh-CN"/>
              </w:rPr>
              <w:t>3</w:t>
            </w:r>
          </w:p>
        </w:tc>
        <w:tc>
          <w:tcPr>
            <w:tcW w:w="2513" w:type="dxa"/>
            <w:vAlign w:val="center"/>
          </w:tcPr>
          <w:p>
            <w:pPr>
              <w:adjustRightInd w:val="0"/>
              <w:snapToGrid w:val="0"/>
              <w:spacing w:line="360" w:lineRule="auto"/>
              <w:jc w:val="left"/>
              <w:rPr>
                <w:rFonts w:hAnsi="宋体"/>
                <w:color w:val="auto"/>
                <w:sz w:val="28"/>
                <w:szCs w:val="28"/>
                <w:highlight w:val="none"/>
              </w:rPr>
            </w:pPr>
            <w:r>
              <w:rPr>
                <w:rFonts w:hint="eastAsia" w:asciiTheme="minorEastAsia" w:hAnsiTheme="minorEastAsia" w:eastAsiaTheme="minorEastAsia"/>
                <w:color w:val="auto"/>
                <w:sz w:val="28"/>
                <w:szCs w:val="28"/>
                <w:highlight w:val="none"/>
              </w:rPr>
              <w:t>投标人资格条件</w:t>
            </w:r>
          </w:p>
        </w:tc>
        <w:tc>
          <w:tcPr>
            <w:tcW w:w="5175"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rPr>
              <w:t>基本资格条件：必须是在中华人民共和国境内注册登记的法人、其他组织或者自然人，且应当符合《政府采购法》第二十二条第一款的规定，即：</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（1）具有独立承担民事责任的能力；</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（6）法律、行政法规规定的其他条件。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2、特定资格条件：</w:t>
            </w:r>
            <w:r>
              <w:rPr>
                <w:rFonts w:hint="eastAsia" w:asciiTheme="minorEastAsia" w:hAnsiTheme="minorEastAsia" w:cstheme="minorEastAsia"/>
                <w:sz w:val="24"/>
                <w:szCs w:val="24"/>
                <w:u w:val="single"/>
                <w:lang w:val="en-US" w:eastAsia="zh-CN"/>
              </w:rPr>
              <w:t>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3、单位负责人为同一人或者存在直接控股、管理关系的不同投标人，不得参加同一合同项下的政府采购活动。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4、为本采购项目提供整体设计、规范编制或者项目管理、监理、检测等服务的，不得再参加此项目的其他招标采购活动。</w:t>
            </w:r>
          </w:p>
          <w:p>
            <w:pPr>
              <w:keepNext w:val="0"/>
              <w:keepLines w:val="0"/>
              <w:pageBreakBefore w:val="0"/>
              <w:widowControl w:val="0"/>
              <w:kinsoku/>
              <w:wordWrap/>
              <w:overflowPunct/>
              <w:topLinePunct w:val="0"/>
              <w:autoSpaceDE/>
              <w:autoSpaceDN/>
              <w:bidi w:val="0"/>
              <w:adjustRightInd/>
              <w:snapToGrid/>
              <w:spacing w:line="440" w:lineRule="exact"/>
              <w:textAlignment w:val="auto"/>
            </w:pPr>
            <w:r>
              <w:rPr>
                <w:rFonts w:hint="eastAsia" w:asciiTheme="minorEastAsia" w:hAnsiTheme="minorEastAsia" w:eastAsiaTheme="minorEastAsia" w:cstheme="minorEastAsia"/>
                <w:sz w:val="24"/>
                <w:szCs w:val="24"/>
              </w:rPr>
              <w:t>5、列入失信被执行人、重大税收违法案件当事人名单，列入政府采购严重违法失信行为记录名单的，拒绝其参与政府采购活动。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pPr>
              <w:adjustRightInd w:val="0"/>
              <w:snapToGrid w:val="0"/>
              <w:spacing w:line="360" w:lineRule="auto"/>
              <w:jc w:val="center"/>
              <w:rPr>
                <w:rFonts w:hint="eastAsia" w:asciiTheme="minorEastAsia" w:hAnsiTheme="minorEastAsia" w:eastAsiaTheme="minorEastAsia"/>
                <w:color w:val="auto"/>
                <w:sz w:val="28"/>
                <w:szCs w:val="28"/>
                <w:highlight w:val="none"/>
                <w:lang w:eastAsia="zh-CN"/>
              </w:rPr>
            </w:pPr>
            <w:r>
              <w:rPr>
                <w:rFonts w:hint="eastAsia" w:asciiTheme="minorEastAsia" w:hAnsiTheme="minorEastAsia" w:eastAsiaTheme="minorEastAsia"/>
                <w:color w:val="auto"/>
                <w:sz w:val="28"/>
                <w:szCs w:val="28"/>
                <w:highlight w:val="none"/>
                <w:lang w:val="en-US" w:eastAsia="zh-CN"/>
              </w:rPr>
              <w:t>4</w:t>
            </w:r>
          </w:p>
        </w:tc>
        <w:tc>
          <w:tcPr>
            <w:tcW w:w="2513" w:type="dxa"/>
            <w:vAlign w:val="center"/>
          </w:tcPr>
          <w:p>
            <w:pPr>
              <w:adjustRightInd w:val="0"/>
              <w:snapToGrid w:val="0"/>
              <w:spacing w:line="360" w:lineRule="auto"/>
              <w:jc w:val="left"/>
              <w:rPr>
                <w:rFonts w:ascii="Times New Roman" w:hAnsi="宋体" w:eastAsia="宋体" w:cs="Times New Roman"/>
                <w:color w:val="auto"/>
                <w:kern w:val="2"/>
                <w:sz w:val="28"/>
                <w:szCs w:val="28"/>
                <w:highlight w:val="none"/>
                <w:lang w:val="en-US" w:eastAsia="zh-CN" w:bidi="ar-SA"/>
              </w:rPr>
            </w:pPr>
            <w:r>
              <w:rPr>
                <w:rFonts w:hint="eastAsia" w:hAnsi="宋体"/>
                <w:color w:val="auto"/>
                <w:sz w:val="28"/>
                <w:szCs w:val="28"/>
                <w:highlight w:val="none"/>
              </w:rPr>
              <w:t>接受联合体形式投标</w:t>
            </w:r>
          </w:p>
        </w:tc>
        <w:tc>
          <w:tcPr>
            <w:tcW w:w="5175"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 xml:space="preserve">  接受联合体投标</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不接受联合体投标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pPr>
              <w:adjustRightInd w:val="0"/>
              <w:snapToGrid w:val="0"/>
              <w:spacing w:line="360" w:lineRule="auto"/>
              <w:jc w:val="center"/>
              <w:rPr>
                <w:rFonts w:hint="eastAsia" w:asciiTheme="minorEastAsia" w:hAnsiTheme="minorEastAsia" w:eastAsiaTheme="minorEastAsia"/>
                <w:color w:val="auto"/>
                <w:sz w:val="28"/>
                <w:szCs w:val="28"/>
                <w:highlight w:val="none"/>
                <w:lang w:eastAsia="zh-CN"/>
              </w:rPr>
            </w:pPr>
            <w:r>
              <w:rPr>
                <w:rFonts w:hint="eastAsia" w:asciiTheme="minorEastAsia" w:hAnsiTheme="minorEastAsia" w:eastAsiaTheme="minorEastAsia"/>
                <w:color w:val="auto"/>
                <w:sz w:val="28"/>
                <w:szCs w:val="28"/>
                <w:highlight w:val="none"/>
                <w:lang w:val="en-US" w:eastAsia="zh-CN"/>
              </w:rPr>
              <w:t>5</w:t>
            </w:r>
          </w:p>
        </w:tc>
        <w:tc>
          <w:tcPr>
            <w:tcW w:w="2513" w:type="dxa"/>
            <w:vAlign w:val="center"/>
          </w:tcPr>
          <w:p>
            <w:pPr>
              <w:adjustRightInd w:val="0"/>
              <w:snapToGrid w:val="0"/>
              <w:spacing w:line="360" w:lineRule="auto"/>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组织现场考察或者召开答疑会</w:t>
            </w:r>
          </w:p>
        </w:tc>
        <w:tc>
          <w:tcPr>
            <w:tcW w:w="5175"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不组织，自行勘察现场</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组织，时间：</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地点：</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none"/>
                <w:lang w:val="en-US" w:eastAsia="zh-CN"/>
              </w:rPr>
              <w:t xml:space="preserve"> </w:t>
            </w:r>
            <w:r>
              <w:rPr>
                <w:rFonts w:hint="eastAsia" w:asciiTheme="minorEastAsia" w:hAnsiTheme="minorEastAsia" w:eastAsiaTheme="minorEastAsia" w:cstheme="minorEastAsia"/>
                <w:sz w:val="24"/>
                <w:szCs w:val="24"/>
              </w:rPr>
              <w:t>联系人：</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，或者在招标文件提供期限截止后以书面形式通知所有获取招标文件的潜在投标人。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7" w:hRule="atLeast"/>
        </w:trPr>
        <w:tc>
          <w:tcPr>
            <w:tcW w:w="8910" w:type="dxa"/>
            <w:gridSpan w:val="3"/>
            <w:vAlign w:val="center"/>
          </w:tcPr>
          <w:p>
            <w:pPr>
              <w:adjustRightInd w:val="0"/>
              <w:snapToGrid w:val="0"/>
              <w:spacing w:line="300" w:lineRule="exact"/>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二、</w:t>
            </w:r>
            <w:r>
              <w:rPr>
                <w:rFonts w:hint="eastAsia" w:asciiTheme="minorEastAsia" w:hAnsiTheme="minorEastAsia" w:eastAsiaTheme="minorEastAsia"/>
                <w:b/>
                <w:color w:val="auto"/>
                <w:sz w:val="28"/>
                <w:szCs w:val="28"/>
                <w:highlight w:val="none"/>
                <w:lang w:eastAsia="zh-CN"/>
              </w:rPr>
              <w:t>比选</w:t>
            </w:r>
            <w:r>
              <w:rPr>
                <w:rFonts w:hint="eastAsia" w:asciiTheme="minorEastAsia" w:hAnsiTheme="minorEastAsia" w:eastAsiaTheme="minorEastAsia"/>
                <w:b/>
                <w:color w:val="auto"/>
                <w:sz w:val="28"/>
                <w:szCs w:val="28"/>
                <w:highlight w:val="none"/>
              </w:rPr>
              <w:t>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pPr>
              <w:adjustRightInd w:val="0"/>
              <w:snapToGrid w:val="0"/>
              <w:spacing w:line="360" w:lineRule="auto"/>
              <w:jc w:val="center"/>
              <w:rPr>
                <w:rFonts w:hint="eastAsia" w:asciiTheme="minorEastAsia" w:hAnsiTheme="minorEastAsia" w:eastAsiaTheme="minorEastAsia"/>
                <w:color w:val="auto"/>
                <w:sz w:val="28"/>
                <w:szCs w:val="28"/>
                <w:highlight w:val="none"/>
                <w:lang w:eastAsia="zh-CN"/>
              </w:rPr>
            </w:pPr>
            <w:r>
              <w:rPr>
                <w:rFonts w:hint="eastAsia" w:asciiTheme="minorEastAsia" w:hAnsiTheme="minorEastAsia" w:eastAsiaTheme="minorEastAsia"/>
                <w:color w:val="auto"/>
                <w:sz w:val="28"/>
                <w:szCs w:val="28"/>
                <w:highlight w:val="none"/>
                <w:lang w:val="en-US" w:eastAsia="zh-CN"/>
              </w:rPr>
              <w:t>6</w:t>
            </w:r>
          </w:p>
        </w:tc>
        <w:tc>
          <w:tcPr>
            <w:tcW w:w="2513" w:type="dxa"/>
            <w:vAlign w:val="center"/>
          </w:tcPr>
          <w:p>
            <w:pPr>
              <w:adjustRightInd w:val="0"/>
              <w:snapToGrid w:val="0"/>
              <w:spacing w:line="360" w:lineRule="auto"/>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非实质性偏离的范围和幅度</w:t>
            </w:r>
          </w:p>
        </w:tc>
        <w:tc>
          <w:tcPr>
            <w:tcW w:w="5175" w:type="dxa"/>
            <w:vAlign w:val="center"/>
          </w:tcPr>
          <w:p>
            <w:pPr>
              <w:adjustRightInd w:val="0"/>
              <w:snapToGrid w:val="0"/>
              <w:rPr>
                <w:rFonts w:asciiTheme="minorEastAsia" w:hAnsiTheme="minorEastAsia" w:eastAsiaTheme="minorEastAsia"/>
                <w:color w:val="auto"/>
                <w:sz w:val="28"/>
                <w:szCs w:val="28"/>
                <w:highlight w:val="none"/>
                <w:u w:val="single"/>
              </w:rPr>
            </w:pPr>
            <w:r>
              <w:rPr>
                <w:rFonts w:hint="eastAsia" w:ascii="宋体" w:hAnsi="宋体" w:eastAsia="宋体" w:cs="Times New Roman"/>
                <w:color w:val="auto"/>
                <w:kern w:val="2"/>
                <w:sz w:val="28"/>
                <w:szCs w:val="28"/>
                <w:highlight w:val="none"/>
                <w:lang w:val="en-US" w:eastAsia="zh-CN" w:bidi="ar-SA"/>
              </w:rPr>
              <w:t>一</w:t>
            </w:r>
            <w:r>
              <w:rPr>
                <w:rFonts w:hint="eastAsia" w:ascii="宋体" w:hAnsi="宋体" w:eastAsia="宋体" w:cs="宋体"/>
                <w:color w:val="auto"/>
                <w:sz w:val="28"/>
                <w:szCs w:val="28"/>
                <w:highlight w:val="none"/>
                <w:lang w:val="en-US" w:eastAsia="zh-CN"/>
              </w:rPr>
              <w:t>般商务和技术条款（参数），</w:t>
            </w:r>
            <w:r>
              <w:rPr>
                <w:rFonts w:hint="eastAsia" w:ascii="宋体" w:hAnsi="宋体" w:cs="宋体"/>
                <w:color w:val="auto"/>
                <w:sz w:val="28"/>
                <w:szCs w:val="28"/>
                <w:highlight w:val="none"/>
                <w:lang w:val="en-US" w:eastAsia="zh-CN"/>
              </w:rPr>
              <w:t>负</w:t>
            </w:r>
            <w:r>
              <w:rPr>
                <w:rFonts w:hint="eastAsia" w:ascii="宋体" w:hAnsi="宋体" w:eastAsia="宋体" w:cs="宋体"/>
                <w:color w:val="auto"/>
                <w:sz w:val="28"/>
                <w:szCs w:val="28"/>
                <w:highlight w:val="none"/>
                <w:lang w:val="en-US" w:eastAsia="zh-CN"/>
              </w:rPr>
              <w:t>偏离项数之和≥</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color w:val="auto"/>
                <w:sz w:val="28"/>
                <w:szCs w:val="28"/>
                <w:highlight w:val="none"/>
              </w:rPr>
              <w:t xml:space="preserve"> </w:t>
            </w:r>
            <w:r>
              <w:rPr>
                <w:rFonts w:hint="eastAsia" w:ascii="宋体" w:hAnsi="宋体" w:eastAsia="宋体" w:cs="宋体"/>
                <w:color w:val="auto"/>
                <w:sz w:val="28"/>
                <w:szCs w:val="28"/>
                <w:highlight w:val="none"/>
                <w:lang w:val="en-US" w:eastAsia="zh-CN"/>
              </w:rPr>
              <w:t>项将导致无效投标。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222" w:type="dxa"/>
            <w:vAlign w:val="center"/>
          </w:tcPr>
          <w:p>
            <w:pPr>
              <w:adjustRightInd w:val="0"/>
              <w:snapToGrid w:val="0"/>
              <w:spacing w:line="360" w:lineRule="auto"/>
              <w:jc w:val="center"/>
              <w:rPr>
                <w:rFonts w:hint="eastAsia" w:asciiTheme="minorEastAsia" w:hAnsiTheme="minorEastAsia" w:eastAsiaTheme="minorEastAsia"/>
                <w:color w:val="auto"/>
                <w:sz w:val="28"/>
                <w:szCs w:val="28"/>
                <w:highlight w:val="none"/>
                <w:lang w:eastAsia="zh-CN"/>
              </w:rPr>
            </w:pPr>
            <w:r>
              <w:rPr>
                <w:rFonts w:hint="eastAsia" w:asciiTheme="minorEastAsia" w:hAnsiTheme="minorEastAsia" w:eastAsiaTheme="minorEastAsia"/>
                <w:color w:val="auto"/>
                <w:sz w:val="28"/>
                <w:szCs w:val="28"/>
                <w:highlight w:val="none"/>
                <w:lang w:val="en-US" w:eastAsia="zh-CN"/>
              </w:rPr>
              <w:t>7</w:t>
            </w:r>
          </w:p>
        </w:tc>
        <w:tc>
          <w:tcPr>
            <w:tcW w:w="2513" w:type="dxa"/>
            <w:vAlign w:val="center"/>
          </w:tcPr>
          <w:p>
            <w:pPr>
              <w:adjustRightInd w:val="0"/>
              <w:snapToGrid w:val="0"/>
              <w:spacing w:line="360" w:lineRule="auto"/>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指定媒体</w:t>
            </w:r>
          </w:p>
        </w:tc>
        <w:tc>
          <w:tcPr>
            <w:tcW w:w="5175" w:type="dxa"/>
            <w:vAlign w:val="center"/>
          </w:tcPr>
          <w:p>
            <w:pPr>
              <w:adjustRightInd w:val="0"/>
              <w:snapToGrid w:val="0"/>
              <w:ind w:left="105" w:hanging="140" w:hangingChars="50"/>
              <w:jc w:val="center"/>
              <w:rPr>
                <w:rFonts w:ascii="宋体" w:hAnsi="宋体" w:cs="宋体"/>
                <w:color w:val="auto"/>
                <w:sz w:val="28"/>
                <w:szCs w:val="28"/>
                <w:highlight w:val="none"/>
              </w:rPr>
            </w:pPr>
            <w:r>
              <w:rPr>
                <w:rFonts w:hint="eastAsia"/>
                <w:sz w:val="28"/>
                <w:szCs w:val="28"/>
                <w:lang w:eastAsia="zh-CN"/>
              </w:rPr>
              <w:t>桃江县人民医院官网</w:t>
            </w:r>
            <w:r>
              <w:rPr>
                <w:rFonts w:hint="eastAsia"/>
                <w:sz w:val="28"/>
                <w:szCs w:val="28"/>
              </w:rPr>
              <w:t>（</w:t>
            </w:r>
            <w:r>
              <w:rPr>
                <w:rFonts w:hint="eastAsia" w:ascii="宋体" w:hAnsi="宋体" w:eastAsia="宋体" w:cs="宋体"/>
                <w:sz w:val="28"/>
                <w:szCs w:val="28"/>
              </w:rPr>
              <w:t>http://www.tjrmyy.com/</w:t>
            </w:r>
            <w:r>
              <w:rPr>
                <w:rFonts w:hint="eastAsia"/>
                <w:sz w:val="28"/>
                <w:szCs w:val="28"/>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8910" w:type="dxa"/>
            <w:gridSpan w:val="3"/>
            <w:vAlign w:val="center"/>
          </w:tcPr>
          <w:p>
            <w:pPr>
              <w:adjustRightInd w:val="0"/>
              <w:snapToGrid w:val="0"/>
              <w:spacing w:line="360" w:lineRule="auto"/>
              <w:rPr>
                <w:rFonts w:asciiTheme="minorEastAsia" w:hAnsiTheme="minorEastAsia" w:eastAsiaTheme="minorEastAsia"/>
                <w:color w:val="auto"/>
                <w:sz w:val="28"/>
                <w:szCs w:val="28"/>
                <w:highlight w:val="none"/>
              </w:rPr>
            </w:pPr>
            <w:r>
              <w:rPr>
                <w:rFonts w:hint="eastAsia" w:asciiTheme="minorEastAsia" w:hAnsiTheme="minorEastAsia" w:eastAsiaTheme="minorEastAsia"/>
                <w:b/>
                <w:color w:val="auto"/>
                <w:sz w:val="28"/>
                <w:szCs w:val="28"/>
                <w:highlight w:val="none"/>
              </w:rPr>
              <w:t>三、</w:t>
            </w:r>
            <w:r>
              <w:rPr>
                <w:rFonts w:hint="eastAsia" w:asciiTheme="minorEastAsia" w:hAnsiTheme="minorEastAsia" w:eastAsiaTheme="minorEastAsia"/>
                <w:b/>
                <w:color w:val="auto"/>
                <w:sz w:val="28"/>
                <w:szCs w:val="28"/>
                <w:highlight w:val="none"/>
                <w:lang w:eastAsia="zh-CN"/>
              </w:rPr>
              <w:t>响应</w:t>
            </w:r>
            <w:r>
              <w:rPr>
                <w:rFonts w:hint="eastAsia" w:asciiTheme="minorEastAsia" w:hAnsiTheme="minorEastAsia" w:eastAsiaTheme="minorEastAsia"/>
                <w:b/>
                <w:color w:val="auto"/>
                <w:sz w:val="28"/>
                <w:szCs w:val="28"/>
                <w:highlight w:val="none"/>
              </w:rPr>
              <w:t>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22" w:type="dxa"/>
            <w:vAlign w:val="center"/>
          </w:tcPr>
          <w:p>
            <w:pPr>
              <w:adjustRightInd w:val="0"/>
              <w:snapToGrid w:val="0"/>
              <w:spacing w:line="360" w:lineRule="auto"/>
              <w:jc w:val="center"/>
              <w:rPr>
                <w:rFonts w:hint="eastAsia" w:asciiTheme="minorEastAsia" w:hAnsiTheme="minorEastAsia" w:eastAsiaTheme="minorEastAsia"/>
                <w:color w:val="auto"/>
                <w:sz w:val="28"/>
                <w:szCs w:val="28"/>
                <w:highlight w:val="none"/>
                <w:lang w:eastAsia="zh-CN"/>
              </w:rPr>
            </w:pPr>
            <w:r>
              <w:rPr>
                <w:rFonts w:hint="eastAsia" w:asciiTheme="minorEastAsia" w:hAnsiTheme="minorEastAsia" w:eastAsiaTheme="minorEastAsia"/>
                <w:color w:val="auto"/>
                <w:sz w:val="28"/>
                <w:szCs w:val="28"/>
                <w:highlight w:val="none"/>
                <w:lang w:val="en-US" w:eastAsia="zh-CN"/>
              </w:rPr>
              <w:t>8</w:t>
            </w:r>
          </w:p>
        </w:tc>
        <w:tc>
          <w:tcPr>
            <w:tcW w:w="2513" w:type="dxa"/>
            <w:vAlign w:val="center"/>
          </w:tcPr>
          <w:p>
            <w:pPr>
              <w:numPr>
                <w:ilvl w:val="0"/>
                <w:numId w:val="0"/>
              </w:numPr>
              <w:adjustRightInd w:val="0"/>
              <w:snapToGrid w:val="0"/>
              <w:spacing w:line="400" w:lineRule="exac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采购预算</w:t>
            </w:r>
          </w:p>
        </w:tc>
        <w:tc>
          <w:tcPr>
            <w:tcW w:w="5175"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采购预算：</w:t>
            </w:r>
            <w:r>
              <w:rPr>
                <w:rFonts w:hint="eastAsia" w:asciiTheme="minorEastAsia" w:hAnsiTheme="minorEastAsia" w:cstheme="minorEastAsia"/>
                <w:sz w:val="24"/>
                <w:szCs w:val="24"/>
                <w:u w:val="single"/>
                <w:lang w:val="en-US" w:eastAsia="zh-CN"/>
              </w:rPr>
              <w:t>60</w:t>
            </w:r>
            <w:r>
              <w:rPr>
                <w:rFonts w:hint="eastAsia" w:asciiTheme="minorEastAsia" w:hAnsiTheme="minorEastAsia" w:cstheme="minorEastAsia"/>
                <w:sz w:val="24"/>
                <w:szCs w:val="24"/>
                <w:lang w:val="en-US" w:eastAsia="zh-CN"/>
              </w:rPr>
              <w:t>万</w:t>
            </w:r>
            <w:r>
              <w:rPr>
                <w:rFonts w:hint="eastAsia" w:asciiTheme="minorEastAsia" w:hAnsiTheme="minorEastAsia" w:eastAsiaTheme="minorEastAsia" w:cstheme="minorEastAsia"/>
                <w:sz w:val="24"/>
                <w:szCs w:val="24"/>
                <w:lang w:eastAsia="zh-CN"/>
              </w:rPr>
              <w:t>元</w:t>
            </w:r>
            <w:r>
              <w:rPr>
                <w:rFonts w:hint="eastAsia" w:asciiTheme="minorEastAsia" w:hAnsiTheme="minorEastAsia" w:eastAsiaTheme="minorEastAsia" w:cstheme="minorEastAsia"/>
                <w:sz w:val="24"/>
                <w:szCs w:val="24"/>
              </w:rPr>
              <w:t>（注：项目预算</w:t>
            </w:r>
            <w:r>
              <w:rPr>
                <w:rFonts w:hint="eastAsia" w:asciiTheme="minorEastAsia" w:hAnsiTheme="minorEastAsia" w:eastAsiaTheme="minorEastAsia" w:cstheme="minorEastAsia"/>
                <w:sz w:val="24"/>
                <w:szCs w:val="24"/>
                <w:lang w:val="en-US" w:eastAsia="zh-CN"/>
              </w:rPr>
              <w:t>包括但不限于</w:t>
            </w:r>
            <w:r>
              <w:rPr>
                <w:rFonts w:hint="eastAsia" w:asciiTheme="minorEastAsia" w:hAnsiTheme="minorEastAsia" w:eastAsiaTheme="minorEastAsia" w:cstheme="minorEastAsia"/>
                <w:sz w:val="24"/>
                <w:szCs w:val="24"/>
              </w:rPr>
              <w:t>本项目所需配套</w:t>
            </w:r>
            <w:r>
              <w:rPr>
                <w:rFonts w:hint="eastAsia" w:asciiTheme="minorEastAsia" w:hAnsiTheme="minorEastAsia" w:eastAsiaTheme="minorEastAsia" w:cstheme="minorEastAsia"/>
                <w:sz w:val="24"/>
                <w:szCs w:val="24"/>
                <w:lang w:val="en-US" w:eastAsia="zh-CN"/>
              </w:rPr>
              <w:t>设施</w:t>
            </w:r>
            <w:r>
              <w:rPr>
                <w:rFonts w:hint="eastAsia" w:asciiTheme="minorEastAsia" w:hAnsiTheme="minorEastAsia" w:eastAsiaTheme="minorEastAsia" w:cstheme="minorEastAsia"/>
                <w:sz w:val="24"/>
                <w:szCs w:val="24"/>
              </w:rPr>
              <w:t>设备</w:t>
            </w:r>
            <w:r>
              <w:rPr>
                <w:rFonts w:hint="eastAsia" w:asciiTheme="minorEastAsia" w:hAnsiTheme="minorEastAsia" w:eastAsiaTheme="minorEastAsia" w:cstheme="minorEastAsia"/>
                <w:sz w:val="24"/>
                <w:szCs w:val="24"/>
                <w:lang w:val="en-US" w:eastAsia="zh-CN"/>
              </w:rPr>
              <w:t>、员工工资、保险、管理费用、税金、加班费、节日费、材料费等一切费用。中标</w:t>
            </w:r>
            <w:r>
              <w:rPr>
                <w:rFonts w:hint="eastAsia" w:asciiTheme="minorEastAsia" w:hAnsiTheme="minorEastAsia" w:cstheme="minorEastAsia"/>
                <w:sz w:val="24"/>
                <w:szCs w:val="24"/>
                <w:lang w:val="en-US" w:eastAsia="zh-CN"/>
              </w:rPr>
              <w:t>人</w:t>
            </w:r>
            <w:r>
              <w:rPr>
                <w:rFonts w:hint="eastAsia" w:asciiTheme="minorEastAsia" w:hAnsiTheme="minorEastAsia" w:eastAsiaTheme="minorEastAsia" w:cstheme="minorEastAsia"/>
                <w:sz w:val="24"/>
                <w:szCs w:val="24"/>
                <w:lang w:val="en-US" w:eastAsia="zh-CN"/>
              </w:rPr>
              <w:t>在项目实施中</w:t>
            </w:r>
            <w:r>
              <w:rPr>
                <w:rFonts w:hint="eastAsia" w:asciiTheme="minorEastAsia" w:hAnsiTheme="minorEastAsia" w:cstheme="minorEastAsia"/>
                <w:sz w:val="24"/>
                <w:szCs w:val="24"/>
                <w:lang w:val="en-US" w:eastAsia="zh-CN"/>
              </w:rPr>
              <w:t>发现</w:t>
            </w:r>
            <w:r>
              <w:rPr>
                <w:rFonts w:hint="eastAsia" w:asciiTheme="minorEastAsia" w:hAnsiTheme="minorEastAsia" w:eastAsiaTheme="minorEastAsia" w:cstheme="minorEastAsia"/>
                <w:sz w:val="24"/>
                <w:szCs w:val="24"/>
                <w:lang w:val="en-US" w:eastAsia="zh-CN"/>
              </w:rPr>
              <w:t>任何遗漏，均由成交投标人免费提供，采购人不再支付任何另外费用</w:t>
            </w:r>
            <w:r>
              <w:rPr>
                <w:rFonts w:hint="eastAsia" w:asciiTheme="minorEastAsia" w:hAnsiTheme="minorEastAsia" w:cstheme="minorEastAsia"/>
                <w:sz w:val="24"/>
                <w:szCs w:val="24"/>
                <w:lang w:val="en-US" w:eastAsia="zh-CN"/>
              </w:rPr>
              <w:t>，另行约定的除外</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超过预算的报价为无效报价）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pPr>
              <w:adjustRightInd w:val="0"/>
              <w:snapToGrid w:val="0"/>
              <w:spacing w:line="360" w:lineRule="auto"/>
              <w:jc w:val="center"/>
              <w:rPr>
                <w:rFonts w:hint="eastAsia" w:asciiTheme="minorEastAsia" w:hAnsiTheme="minorEastAsia" w:eastAsiaTheme="minorEastAsia"/>
                <w:color w:val="auto"/>
                <w:sz w:val="28"/>
                <w:szCs w:val="28"/>
                <w:highlight w:val="none"/>
                <w:lang w:eastAsia="zh-CN"/>
              </w:rPr>
            </w:pPr>
            <w:r>
              <w:rPr>
                <w:rFonts w:hint="eastAsia" w:asciiTheme="minorEastAsia" w:hAnsiTheme="minorEastAsia" w:eastAsiaTheme="minorEastAsia"/>
                <w:color w:val="auto"/>
                <w:sz w:val="28"/>
                <w:szCs w:val="28"/>
                <w:highlight w:val="none"/>
                <w:lang w:val="en-US" w:eastAsia="zh-CN"/>
              </w:rPr>
              <w:t>9</w:t>
            </w:r>
          </w:p>
        </w:tc>
        <w:tc>
          <w:tcPr>
            <w:tcW w:w="2513" w:type="dxa"/>
            <w:vAlign w:val="center"/>
          </w:tcPr>
          <w:p>
            <w:pPr>
              <w:adjustRightInd w:val="0"/>
              <w:snapToGrid w:val="0"/>
              <w:spacing w:line="360" w:lineRule="auto"/>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投标报价要求</w:t>
            </w:r>
          </w:p>
        </w:tc>
        <w:tc>
          <w:tcPr>
            <w:tcW w:w="5175"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lang w:val="en-US" w:eastAsia="zh-CN"/>
              </w:rPr>
            </w:pPr>
            <w:bookmarkStart w:id="5" w:name="EBa308d5cf6e774cd1846fa521ebf5677e"/>
            <w:r>
              <w:rPr>
                <w:rFonts w:hint="eastAsia" w:asciiTheme="minorEastAsia" w:hAnsiTheme="minorEastAsia" w:eastAsiaTheme="minorEastAsia" w:cstheme="minorEastAsia"/>
                <w:sz w:val="24"/>
                <w:szCs w:val="24"/>
                <w:lang w:val="en-US" w:eastAsia="zh-CN"/>
              </w:rPr>
              <w:t>1、投标报价不得超过采购预算。</w:t>
            </w:r>
          </w:p>
          <w:bookmarkEnd w:id="5"/>
          <w:p>
            <w:pPr>
              <w:keepNext w:val="0"/>
              <w:keepLines w:val="0"/>
              <w:pageBreakBefore w:val="0"/>
              <w:widowControl w:val="0"/>
              <w:kinsoku/>
              <w:wordWrap/>
              <w:overflowPunct/>
              <w:topLinePunct w:val="0"/>
              <w:autoSpaceDE/>
              <w:autoSpaceDN/>
              <w:bidi w:val="0"/>
              <w:adjustRightInd/>
              <w:snapToGrid/>
              <w:spacing w:line="440" w:lineRule="exact"/>
              <w:textAlignment w:val="auto"/>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评审组</w:t>
            </w:r>
            <w:r>
              <w:rPr>
                <w:rFonts w:hint="eastAsia" w:asciiTheme="minorEastAsia" w:hAnsiTheme="minorEastAsia" w:eastAsiaTheme="minorEastAsia" w:cstheme="minorEastAsia"/>
                <w:sz w:val="24"/>
                <w:szCs w:val="24"/>
              </w:rPr>
              <w:t>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1222" w:type="dxa"/>
            <w:vAlign w:val="center"/>
          </w:tcPr>
          <w:p>
            <w:pPr>
              <w:adjustRightInd w:val="0"/>
              <w:snapToGrid w:val="0"/>
              <w:spacing w:line="360" w:lineRule="auto"/>
              <w:jc w:val="center"/>
              <w:rPr>
                <w:rFonts w:hint="default"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10</w:t>
            </w:r>
          </w:p>
        </w:tc>
        <w:tc>
          <w:tcPr>
            <w:tcW w:w="2513" w:type="dxa"/>
            <w:vAlign w:val="center"/>
          </w:tcPr>
          <w:p>
            <w:pPr>
              <w:adjustRightInd w:val="0"/>
              <w:snapToGrid w:val="0"/>
              <w:spacing w:line="360" w:lineRule="auto"/>
              <w:rPr>
                <w:rFonts w:asciiTheme="minorEastAsia" w:hAnsiTheme="minorEastAsia" w:eastAsiaTheme="minorEastAsia"/>
                <w:bCs/>
                <w:color w:val="auto"/>
                <w:sz w:val="28"/>
                <w:szCs w:val="28"/>
                <w:highlight w:val="none"/>
              </w:rPr>
            </w:pPr>
            <w:r>
              <w:rPr>
                <w:rFonts w:hint="eastAsia" w:asciiTheme="minorEastAsia" w:hAnsiTheme="minorEastAsia" w:eastAsiaTheme="minorEastAsia"/>
                <w:color w:val="auto"/>
                <w:sz w:val="28"/>
                <w:szCs w:val="28"/>
                <w:highlight w:val="none"/>
              </w:rPr>
              <w:t>投标人应提供资格审查资料</w:t>
            </w:r>
          </w:p>
        </w:tc>
        <w:tc>
          <w:tcPr>
            <w:tcW w:w="5175"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1、《投标人资格声明承诺函》（附件3）；</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2、营业执照副本(或者法人登记证书)以及组织机构代码证副本复印件；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3、法人提交法定代表人资格证明书复印件及身份证复印件；授权委托人提交法定代表人授权委托书原件及双方身份证复印件；自然人提交身份证复印件；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5、“信用中国”查询记录截图。</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222" w:type="dxa"/>
            <w:vAlign w:val="center"/>
          </w:tcPr>
          <w:p>
            <w:pPr>
              <w:adjustRightInd w:val="0"/>
              <w:snapToGrid w:val="0"/>
              <w:spacing w:line="360" w:lineRule="auto"/>
              <w:jc w:val="center"/>
              <w:rPr>
                <w:rFonts w:hint="default"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11</w:t>
            </w:r>
          </w:p>
        </w:tc>
        <w:tc>
          <w:tcPr>
            <w:tcW w:w="2513" w:type="dxa"/>
            <w:vAlign w:val="center"/>
          </w:tcPr>
          <w:p>
            <w:pPr>
              <w:adjustRightInd w:val="0"/>
              <w:snapToGrid w:val="0"/>
              <w:spacing w:line="360" w:lineRule="auto"/>
              <w:jc w:val="left"/>
              <w:rPr>
                <w:rFonts w:asciiTheme="minorEastAsia" w:hAnsiTheme="minorEastAsia" w:eastAsiaTheme="minorEastAsia"/>
                <w:bCs/>
                <w:color w:val="auto"/>
                <w:sz w:val="28"/>
                <w:szCs w:val="28"/>
                <w:highlight w:val="none"/>
              </w:rPr>
            </w:pPr>
            <w:r>
              <w:rPr>
                <w:rFonts w:hint="eastAsia" w:asciiTheme="minorEastAsia" w:hAnsiTheme="minorEastAsia" w:eastAsiaTheme="minorEastAsia"/>
                <w:bCs/>
                <w:color w:val="auto"/>
                <w:sz w:val="28"/>
                <w:szCs w:val="28"/>
                <w:highlight w:val="none"/>
              </w:rPr>
              <w:t>投标有效期</w:t>
            </w:r>
          </w:p>
        </w:tc>
        <w:tc>
          <w:tcPr>
            <w:tcW w:w="5175" w:type="dxa"/>
            <w:vAlign w:val="center"/>
          </w:tcPr>
          <w:p>
            <w:pPr>
              <w:adjustRightInd w:val="0"/>
              <w:snapToGrid w:val="0"/>
              <w:rPr>
                <w:rFonts w:asciiTheme="minorEastAsia" w:hAnsiTheme="minorEastAsia" w:eastAsiaTheme="minorEastAsia"/>
                <w:bCs/>
                <w:color w:val="auto"/>
                <w:sz w:val="28"/>
                <w:szCs w:val="28"/>
                <w:highlight w:val="none"/>
              </w:rPr>
            </w:pPr>
            <w:r>
              <w:rPr>
                <w:rFonts w:hint="eastAsia" w:asciiTheme="minorEastAsia" w:hAnsiTheme="minorEastAsia" w:eastAsiaTheme="minorEastAsia"/>
                <w:bCs/>
                <w:color w:val="auto"/>
                <w:sz w:val="28"/>
                <w:szCs w:val="28"/>
                <w:highlight w:val="none"/>
                <w:u w:val="single"/>
              </w:rPr>
              <w:t>90</w:t>
            </w:r>
            <w:r>
              <w:rPr>
                <w:rFonts w:hint="eastAsia" w:asciiTheme="minorEastAsia" w:hAnsiTheme="minorEastAsia" w:eastAsiaTheme="minorEastAsia"/>
                <w:bCs/>
                <w:color w:val="auto"/>
                <w:sz w:val="28"/>
                <w:szCs w:val="28"/>
                <w:highlight w:val="none"/>
              </w:rPr>
              <w:t>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8" w:hRule="atLeast"/>
        </w:trPr>
        <w:tc>
          <w:tcPr>
            <w:tcW w:w="1222" w:type="dxa"/>
            <w:vAlign w:val="center"/>
          </w:tcPr>
          <w:p>
            <w:pPr>
              <w:adjustRightInd w:val="0"/>
              <w:snapToGrid w:val="0"/>
              <w:spacing w:line="360" w:lineRule="auto"/>
              <w:jc w:val="center"/>
              <w:rPr>
                <w:rFonts w:hint="default"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12</w:t>
            </w:r>
          </w:p>
        </w:tc>
        <w:tc>
          <w:tcPr>
            <w:tcW w:w="2513" w:type="dxa"/>
            <w:vAlign w:val="center"/>
          </w:tcPr>
          <w:p>
            <w:pPr>
              <w:adjustRightInd w:val="0"/>
              <w:snapToGrid w:val="0"/>
              <w:spacing w:line="360" w:lineRule="auto"/>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bCs/>
                <w:color w:val="auto"/>
                <w:sz w:val="28"/>
                <w:szCs w:val="28"/>
                <w:highlight w:val="none"/>
              </w:rPr>
              <w:t>分包</w:t>
            </w:r>
          </w:p>
        </w:tc>
        <w:tc>
          <w:tcPr>
            <w:tcW w:w="5175" w:type="dxa"/>
            <w:vAlign w:val="center"/>
          </w:tcPr>
          <w:p>
            <w:pPr>
              <w:adjustRightInd w:val="0"/>
              <w:snapToGrid w:val="0"/>
              <w:rPr>
                <w:rFonts w:ascii="宋体" w:hAnsi="宋体"/>
                <w:color w:val="auto"/>
                <w:sz w:val="28"/>
                <w:szCs w:val="28"/>
                <w:highlight w:val="none"/>
              </w:rPr>
            </w:pPr>
            <w:r>
              <w:rPr>
                <w:rFonts w:hint="eastAsia" w:ascii="宋体" w:hAnsi="宋体"/>
                <w:color w:val="auto"/>
                <w:sz w:val="28"/>
                <w:szCs w:val="28"/>
                <w:highlight w:val="none"/>
              </w:rPr>
              <w:t>□允许向外分包转包。</w:t>
            </w:r>
          </w:p>
          <w:p>
            <w:pPr>
              <w:adjustRightInd w:val="0"/>
              <w:snapToGrid w:val="0"/>
              <w:rPr>
                <w:rFonts w:asciiTheme="minorEastAsia" w:hAnsiTheme="minorEastAsia" w:eastAsiaTheme="minorEastAsia"/>
                <w:b/>
                <w:bCs/>
                <w:color w:val="auto"/>
                <w:sz w:val="28"/>
                <w:szCs w:val="28"/>
                <w:highlight w:val="none"/>
              </w:rPr>
            </w:pPr>
            <w:r>
              <w:rPr>
                <w:rFonts w:hint="eastAsia" w:ascii="宋体" w:hAnsi="宋体"/>
                <w:color w:val="auto"/>
                <w:sz w:val="28"/>
                <w:szCs w:val="28"/>
                <w:highlight w:val="none"/>
              </w:rPr>
              <w:t>■</w:t>
            </w:r>
            <w:r>
              <w:rPr>
                <w:rFonts w:hint="eastAsia" w:ascii="宋体" w:hAnsi="宋体"/>
                <w:bCs/>
                <w:color w:val="auto"/>
                <w:sz w:val="28"/>
                <w:szCs w:val="28"/>
                <w:highlight w:val="none"/>
              </w:rPr>
              <w:t>不允许</w:t>
            </w:r>
            <w:r>
              <w:rPr>
                <w:rFonts w:hint="eastAsia" w:ascii="宋体" w:hAnsi="宋体"/>
                <w:color w:val="auto"/>
                <w:sz w:val="28"/>
                <w:szCs w:val="28"/>
                <w:highlight w:val="none"/>
              </w:rPr>
              <w:t>向外分包转包</w:t>
            </w:r>
            <w:r>
              <w:rPr>
                <w:rFonts w:hint="eastAsia" w:ascii="宋体" w:hAnsi="宋体"/>
                <w:bCs/>
                <w:color w:val="auto"/>
                <w:sz w:val="28"/>
                <w:szCs w:val="28"/>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68" w:hRule="atLeast"/>
        </w:trPr>
        <w:tc>
          <w:tcPr>
            <w:tcW w:w="1222" w:type="dxa"/>
            <w:vAlign w:val="center"/>
          </w:tcPr>
          <w:p>
            <w:pPr>
              <w:adjustRightInd w:val="0"/>
              <w:snapToGrid w:val="0"/>
              <w:spacing w:line="360" w:lineRule="auto"/>
              <w:jc w:val="center"/>
              <w:rPr>
                <w:rFonts w:hint="default"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13</w:t>
            </w:r>
          </w:p>
        </w:tc>
        <w:tc>
          <w:tcPr>
            <w:tcW w:w="2513" w:type="dxa"/>
            <w:vAlign w:val="center"/>
          </w:tcPr>
          <w:p>
            <w:pPr>
              <w:adjustRightInd w:val="0"/>
              <w:snapToGrid w:val="0"/>
              <w:spacing w:line="360" w:lineRule="auto"/>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响应</w:t>
            </w:r>
            <w:r>
              <w:rPr>
                <w:rFonts w:hint="eastAsia" w:asciiTheme="minorEastAsia" w:hAnsiTheme="minorEastAsia" w:eastAsiaTheme="minorEastAsia"/>
                <w:color w:val="auto"/>
                <w:sz w:val="28"/>
                <w:szCs w:val="28"/>
                <w:highlight w:val="none"/>
              </w:rPr>
              <w:t>文件份数</w:t>
            </w:r>
          </w:p>
        </w:tc>
        <w:tc>
          <w:tcPr>
            <w:tcW w:w="5175" w:type="dxa"/>
            <w:vAlign w:val="center"/>
          </w:tcPr>
          <w:p>
            <w:pPr>
              <w:pStyle w:val="19"/>
              <w:ind w:left="0" w:leftChars="0" w:firstLine="0" w:firstLineChars="0"/>
              <w:rPr>
                <w:rFonts w:hint="default" w:eastAsia="宋体"/>
                <w:color w:val="auto"/>
                <w:sz w:val="28"/>
                <w:szCs w:val="28"/>
                <w:highlight w:val="none"/>
                <w:lang w:val="en-US" w:eastAsia="zh-CN"/>
              </w:rPr>
            </w:pPr>
            <w:r>
              <w:rPr>
                <w:rFonts w:hint="eastAsia"/>
                <w:color w:val="auto"/>
                <w:sz w:val="28"/>
                <w:szCs w:val="28"/>
                <w:highlight w:val="none"/>
                <w:lang w:eastAsia="zh-CN"/>
              </w:rPr>
              <w:t>正本</w:t>
            </w:r>
            <w:r>
              <w:rPr>
                <w:rFonts w:hint="eastAsia"/>
                <w:color w:val="auto"/>
                <w:sz w:val="28"/>
                <w:szCs w:val="28"/>
                <w:highlight w:val="none"/>
                <w:u w:val="single"/>
                <w:lang w:val="en-US" w:eastAsia="zh-CN"/>
              </w:rPr>
              <w:t xml:space="preserve"> 1 </w:t>
            </w:r>
            <w:r>
              <w:rPr>
                <w:rFonts w:hint="eastAsia"/>
                <w:color w:val="auto"/>
                <w:sz w:val="28"/>
                <w:szCs w:val="28"/>
                <w:highlight w:val="none"/>
                <w:lang w:val="en-US" w:eastAsia="zh-CN"/>
              </w:rPr>
              <w:t>份，副本</w:t>
            </w:r>
            <w:r>
              <w:rPr>
                <w:rFonts w:hint="eastAsia"/>
                <w:color w:val="auto"/>
                <w:sz w:val="28"/>
                <w:szCs w:val="28"/>
                <w:highlight w:val="none"/>
                <w:u w:val="single"/>
                <w:lang w:val="en-US" w:eastAsia="zh-CN"/>
              </w:rPr>
              <w:t xml:space="preserve"> 2 </w:t>
            </w:r>
            <w:r>
              <w:rPr>
                <w:rFonts w:hint="eastAsia"/>
                <w:color w:val="auto"/>
                <w:sz w:val="28"/>
                <w:szCs w:val="28"/>
                <w:highlight w:val="none"/>
                <w:lang w:val="en-US" w:eastAsia="zh-CN"/>
              </w:rPr>
              <w:t>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8910" w:type="dxa"/>
            <w:gridSpan w:val="3"/>
            <w:vAlign w:val="center"/>
          </w:tcPr>
          <w:p>
            <w:pPr>
              <w:adjustRightInd w:val="0"/>
              <w:snapToGrid w:val="0"/>
              <w:rPr>
                <w:rFonts w:asciiTheme="minorEastAsia" w:hAnsiTheme="minorEastAsia" w:eastAsiaTheme="minorEastAsia"/>
                <w:color w:val="auto"/>
                <w:sz w:val="28"/>
                <w:szCs w:val="28"/>
                <w:highlight w:val="none"/>
              </w:rPr>
            </w:pPr>
            <w:r>
              <w:rPr>
                <w:rFonts w:hint="eastAsia" w:asciiTheme="minorEastAsia" w:hAnsiTheme="minorEastAsia" w:eastAsiaTheme="minorEastAsia"/>
                <w:b/>
                <w:bCs/>
                <w:color w:val="auto"/>
                <w:sz w:val="28"/>
                <w:szCs w:val="28"/>
                <w:highlight w:val="none"/>
              </w:rPr>
              <w:t>五、开标、资格审查和评标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0" w:hRule="atLeast"/>
        </w:trPr>
        <w:tc>
          <w:tcPr>
            <w:tcW w:w="1222" w:type="dxa"/>
            <w:vAlign w:val="center"/>
          </w:tcPr>
          <w:p>
            <w:pPr>
              <w:adjustRightInd w:val="0"/>
              <w:snapToGrid w:val="0"/>
              <w:spacing w:line="360" w:lineRule="auto"/>
              <w:jc w:val="center"/>
              <w:rPr>
                <w:rFonts w:hint="default"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14</w:t>
            </w:r>
          </w:p>
        </w:tc>
        <w:tc>
          <w:tcPr>
            <w:tcW w:w="2513" w:type="dxa"/>
            <w:vAlign w:val="center"/>
          </w:tcPr>
          <w:p>
            <w:pPr>
              <w:adjustRightInd w:val="0"/>
              <w:snapToGrid w:val="0"/>
              <w:spacing w:line="360" w:lineRule="auto"/>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bCs/>
                <w:color w:val="auto"/>
                <w:sz w:val="28"/>
                <w:szCs w:val="28"/>
                <w:highlight w:val="none"/>
              </w:rPr>
              <w:t>开标</w:t>
            </w:r>
            <w:r>
              <w:rPr>
                <w:rFonts w:hint="eastAsia" w:asciiTheme="minorEastAsia" w:hAnsiTheme="minorEastAsia" w:eastAsiaTheme="minorEastAsia"/>
                <w:bCs/>
                <w:color w:val="auto"/>
                <w:sz w:val="28"/>
                <w:szCs w:val="28"/>
                <w:highlight w:val="none"/>
                <w:lang w:eastAsia="zh-CN"/>
              </w:rPr>
              <w:t>会场</w:t>
            </w:r>
            <w:r>
              <w:rPr>
                <w:rFonts w:hint="eastAsia" w:asciiTheme="minorEastAsia" w:hAnsiTheme="minorEastAsia" w:eastAsiaTheme="minorEastAsia"/>
                <w:bCs/>
                <w:color w:val="auto"/>
                <w:sz w:val="28"/>
                <w:szCs w:val="28"/>
                <w:highlight w:val="none"/>
              </w:rPr>
              <w:t>地点</w:t>
            </w:r>
          </w:p>
        </w:tc>
        <w:tc>
          <w:tcPr>
            <w:tcW w:w="5175" w:type="dxa"/>
            <w:vAlign w:val="center"/>
          </w:tcPr>
          <w:p>
            <w:pPr>
              <w:adjustRightInd w:val="0"/>
              <w:snapToGrid w:val="0"/>
              <w:spacing w:line="360" w:lineRule="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4"/>
                <w:szCs w:val="24"/>
                <w:highlight w:val="none"/>
                <w:u w:val="single"/>
                <w:lang w:eastAsia="zh-CN"/>
              </w:rPr>
              <w:t>桃江县人民医院</w:t>
            </w:r>
            <w:r>
              <w:rPr>
                <w:rFonts w:hint="eastAsia" w:asciiTheme="minorEastAsia" w:hAnsiTheme="minorEastAsia" w:eastAsiaTheme="minorEastAsia"/>
                <w:color w:val="auto"/>
                <w:sz w:val="24"/>
                <w:szCs w:val="24"/>
                <w:highlight w:val="none"/>
                <w:u w:val="single"/>
                <w:lang w:val="en-US" w:eastAsia="zh-CN"/>
              </w:rPr>
              <w:t xml:space="preserve"> </w:t>
            </w:r>
            <w:r>
              <w:rPr>
                <w:rFonts w:hint="eastAsia" w:asciiTheme="minorEastAsia" w:hAnsiTheme="minorEastAsia"/>
                <w:color w:val="auto"/>
                <w:sz w:val="24"/>
                <w:szCs w:val="24"/>
                <w:highlight w:val="none"/>
                <w:u w:val="single"/>
                <w:lang w:val="en-US" w:eastAsia="zh-CN"/>
              </w:rPr>
              <w:t>采购办（19楼1913室）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1222" w:type="dxa"/>
            <w:vAlign w:val="center"/>
          </w:tcPr>
          <w:p>
            <w:pPr>
              <w:adjustRightInd w:val="0"/>
              <w:snapToGrid w:val="0"/>
              <w:spacing w:line="360" w:lineRule="auto"/>
              <w:jc w:val="center"/>
              <w:rPr>
                <w:rFonts w:hint="default"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15</w:t>
            </w:r>
          </w:p>
        </w:tc>
        <w:tc>
          <w:tcPr>
            <w:tcW w:w="2513" w:type="dxa"/>
            <w:vAlign w:val="center"/>
          </w:tcPr>
          <w:p>
            <w:pPr>
              <w:adjustRightInd w:val="0"/>
              <w:snapToGrid w:val="0"/>
              <w:spacing w:line="360" w:lineRule="auto"/>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需要宣布的其他内容</w:t>
            </w:r>
          </w:p>
        </w:tc>
        <w:tc>
          <w:tcPr>
            <w:tcW w:w="5175" w:type="dxa"/>
            <w:vAlign w:val="center"/>
          </w:tcPr>
          <w:p>
            <w:pPr>
              <w:adjustRightInd w:val="0"/>
              <w:snapToGrid w:val="0"/>
              <w:spacing w:line="360" w:lineRule="auto"/>
              <w:rPr>
                <w:rFonts w:asciiTheme="minorEastAsia" w:hAnsiTheme="minorEastAsia" w:eastAsiaTheme="minorEastAsia"/>
                <w:color w:val="auto"/>
                <w:sz w:val="28"/>
                <w:szCs w:val="28"/>
                <w:highlight w:val="none"/>
              </w:rPr>
            </w:pPr>
            <w:r>
              <w:rPr>
                <w:rFonts w:hint="eastAsia" w:ascii="宋体" w:hAnsi="宋体" w:eastAsiaTheme="minorEastAsia" w:cstheme="minorBidi"/>
                <w:color w:val="auto"/>
                <w:kern w:val="2"/>
                <w:sz w:val="24"/>
                <w:szCs w:val="24"/>
                <w:highlight w:val="none"/>
                <w:lang w:val="en-US" w:eastAsia="zh-CN" w:bidi="ar-SA"/>
              </w:rPr>
              <w:t>报价表、分项报价表需</w:t>
            </w:r>
            <w:r>
              <w:rPr>
                <w:rFonts w:hint="eastAsia" w:ascii="宋体" w:hAnsi="宋体" w:cstheme="minorBidi"/>
                <w:color w:val="auto"/>
                <w:kern w:val="2"/>
                <w:sz w:val="24"/>
                <w:szCs w:val="24"/>
                <w:highlight w:val="none"/>
                <w:lang w:val="en-US" w:eastAsia="zh-CN" w:bidi="ar-SA"/>
              </w:rPr>
              <w:t>另外</w:t>
            </w:r>
            <w:r>
              <w:rPr>
                <w:rFonts w:hint="eastAsia" w:ascii="宋体" w:hAnsi="宋体" w:eastAsiaTheme="minorEastAsia" w:cstheme="minorBidi"/>
                <w:color w:val="auto"/>
                <w:kern w:val="2"/>
                <w:sz w:val="24"/>
                <w:szCs w:val="24"/>
                <w:highlight w:val="none"/>
                <w:lang w:val="en-US" w:eastAsia="zh-CN" w:bidi="ar-SA"/>
              </w:rPr>
              <w:t>单独密封递交</w:t>
            </w:r>
            <w:r>
              <w:rPr>
                <w:rFonts w:hint="eastAsia" w:ascii="宋体" w:hAnsi="宋体" w:cstheme="minorBidi"/>
                <w:color w:val="auto"/>
                <w:kern w:val="2"/>
                <w:sz w:val="24"/>
                <w:szCs w:val="24"/>
                <w:highlight w:val="none"/>
                <w:lang w:val="en-US" w:eastAsia="zh-CN" w:bidi="ar-SA"/>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3" w:hRule="atLeast"/>
        </w:trPr>
        <w:tc>
          <w:tcPr>
            <w:tcW w:w="8910" w:type="dxa"/>
            <w:gridSpan w:val="3"/>
            <w:vAlign w:val="center"/>
          </w:tcPr>
          <w:p>
            <w:pPr>
              <w:adjustRightInd w:val="0"/>
              <w:snapToGrid w:val="0"/>
              <w:spacing w:line="360" w:lineRule="auto"/>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六、中标信息公布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4" w:hRule="atLeast"/>
        </w:trPr>
        <w:tc>
          <w:tcPr>
            <w:tcW w:w="1222" w:type="dxa"/>
            <w:vAlign w:val="center"/>
          </w:tcPr>
          <w:p>
            <w:pPr>
              <w:adjustRightInd w:val="0"/>
              <w:snapToGrid w:val="0"/>
              <w:spacing w:line="360" w:lineRule="auto"/>
              <w:jc w:val="center"/>
              <w:rPr>
                <w:rFonts w:hint="default"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16</w:t>
            </w:r>
          </w:p>
        </w:tc>
        <w:tc>
          <w:tcPr>
            <w:tcW w:w="2513" w:type="dxa"/>
            <w:vAlign w:val="center"/>
          </w:tcPr>
          <w:p>
            <w:pPr>
              <w:adjustRightInd w:val="0"/>
              <w:snapToGrid w:val="0"/>
              <w:spacing w:line="360" w:lineRule="auto"/>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中标候选人并列的确定中标人的方式</w:t>
            </w:r>
          </w:p>
        </w:tc>
        <w:tc>
          <w:tcPr>
            <w:tcW w:w="5175"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评标结果按评审后得分由高到低顺序排列。</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总得分相同的，按投标报价由低到高顺序排列。</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3、总得分且投标报价相同的，按技术指标优劣顺序排列。</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4、所有得分均相同的，由采购人采取随机抽取的方式确定。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trPr>
        <w:tc>
          <w:tcPr>
            <w:tcW w:w="1222" w:type="dxa"/>
            <w:vAlign w:val="center"/>
          </w:tcPr>
          <w:p>
            <w:pPr>
              <w:adjustRightInd w:val="0"/>
              <w:snapToGrid w:val="0"/>
              <w:spacing w:line="360" w:lineRule="auto"/>
              <w:jc w:val="center"/>
              <w:rPr>
                <w:rFonts w:hint="default"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17</w:t>
            </w:r>
          </w:p>
        </w:tc>
        <w:tc>
          <w:tcPr>
            <w:tcW w:w="2513" w:type="dxa"/>
            <w:vAlign w:val="center"/>
          </w:tcPr>
          <w:p>
            <w:pPr>
              <w:adjustRightInd w:val="0"/>
              <w:snapToGrid w:val="0"/>
              <w:spacing w:line="360" w:lineRule="auto"/>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接收质疑函的联系部门、联系电话和通讯地址</w:t>
            </w:r>
          </w:p>
        </w:tc>
        <w:tc>
          <w:tcPr>
            <w:tcW w:w="5175"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lang w:eastAsia="zh-CN"/>
              </w:rPr>
              <w:t>采购人名称：</w:t>
            </w:r>
            <w:r>
              <w:rPr>
                <w:rFonts w:hint="eastAsia" w:asciiTheme="minorEastAsia" w:hAnsiTheme="minorEastAsia" w:eastAsiaTheme="minorEastAsia" w:cstheme="minorEastAsia"/>
                <w:sz w:val="24"/>
                <w:szCs w:val="24"/>
                <w:u w:val="single"/>
                <w:lang w:eastAsia="zh-CN"/>
              </w:rPr>
              <w:t>桃江县人民医院</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址：</w:t>
            </w:r>
            <w:r>
              <w:rPr>
                <w:rFonts w:hint="eastAsia" w:asciiTheme="minorEastAsia" w:hAnsiTheme="minorEastAsia" w:eastAsiaTheme="minorEastAsia" w:cstheme="minorEastAsia"/>
                <w:sz w:val="24"/>
                <w:szCs w:val="24"/>
                <w:u w:val="single"/>
                <w:lang w:eastAsia="zh-CN"/>
              </w:rPr>
              <w:t>桃江县桃花江镇桃花江大道958号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联系人：</w:t>
            </w:r>
            <w:r>
              <w:rPr>
                <w:rFonts w:hint="eastAsia" w:asciiTheme="minorEastAsia" w:hAnsiTheme="minorEastAsia" w:eastAsiaTheme="minorEastAsia" w:cstheme="minorEastAsia"/>
                <w:sz w:val="24"/>
                <w:szCs w:val="24"/>
                <w:u w:val="single"/>
                <w:lang w:eastAsia="zh-CN"/>
              </w:rPr>
              <w:t>陈先生</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lang w:val="en-US" w:eastAsia="zh-CN"/>
              </w:rPr>
            </w:pPr>
            <w:r>
              <w:rPr>
                <w:rFonts w:hint="eastAsia" w:asciiTheme="minorEastAsia" w:hAnsiTheme="minorEastAsia" w:eastAsiaTheme="minorEastAsia" w:cstheme="minorEastAsia"/>
                <w:sz w:val="24"/>
                <w:szCs w:val="24"/>
                <w:lang w:val="en-US" w:eastAsia="zh-CN"/>
              </w:rPr>
              <w:t>电  话：</w:t>
            </w:r>
            <w:r>
              <w:rPr>
                <w:rFonts w:hint="eastAsia" w:asciiTheme="minorEastAsia" w:hAnsiTheme="minorEastAsia" w:eastAsiaTheme="minorEastAsia" w:cstheme="minorEastAsia"/>
                <w:sz w:val="24"/>
                <w:szCs w:val="24"/>
                <w:u w:val="single"/>
                <w:lang w:val="en-US" w:eastAsia="zh-CN"/>
              </w:rPr>
              <w:t>15073738000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trPr>
        <w:tc>
          <w:tcPr>
            <w:tcW w:w="8910" w:type="dxa"/>
            <w:gridSpan w:val="3"/>
            <w:vAlign w:val="center"/>
          </w:tcPr>
          <w:p>
            <w:pPr>
              <w:adjustRightInd w:val="0"/>
              <w:snapToGrid w:val="0"/>
              <w:spacing w:line="360" w:lineRule="auto"/>
              <w:rPr>
                <w:rFonts w:asciiTheme="minorEastAsia" w:hAnsiTheme="minorEastAsia" w:eastAsiaTheme="minorEastAsia"/>
                <w:color w:val="auto"/>
                <w:sz w:val="28"/>
                <w:szCs w:val="28"/>
                <w:highlight w:val="none"/>
              </w:rPr>
            </w:pPr>
            <w:r>
              <w:rPr>
                <w:rFonts w:hint="eastAsia" w:asciiTheme="minorEastAsia" w:hAnsiTheme="minorEastAsia" w:eastAsiaTheme="minorEastAsia"/>
                <w:b/>
                <w:color w:val="auto"/>
                <w:sz w:val="28"/>
                <w:szCs w:val="28"/>
                <w:highlight w:val="none"/>
              </w:rPr>
              <w:t>七、合同签订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55" w:hRule="atLeast"/>
        </w:trPr>
        <w:tc>
          <w:tcPr>
            <w:tcW w:w="1222" w:type="dxa"/>
            <w:vAlign w:val="center"/>
          </w:tcPr>
          <w:p>
            <w:pPr>
              <w:adjustRightInd w:val="0"/>
              <w:snapToGrid w:val="0"/>
              <w:spacing w:line="360" w:lineRule="auto"/>
              <w:jc w:val="center"/>
              <w:rPr>
                <w:rFonts w:hint="default"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18</w:t>
            </w:r>
          </w:p>
        </w:tc>
        <w:tc>
          <w:tcPr>
            <w:tcW w:w="2513" w:type="dxa"/>
            <w:vAlign w:val="center"/>
          </w:tcPr>
          <w:p>
            <w:pPr>
              <w:adjustRightInd w:val="0"/>
              <w:snapToGrid w:val="0"/>
              <w:spacing w:line="360" w:lineRule="auto"/>
              <w:jc w:val="left"/>
              <w:rPr>
                <w:rFonts w:hint="eastAsia" w:asciiTheme="minorEastAsia" w:hAnsiTheme="minorEastAsia" w:eastAsiaTheme="minorEastAsia"/>
                <w:color w:val="auto"/>
                <w:sz w:val="28"/>
                <w:szCs w:val="28"/>
                <w:highlight w:val="none"/>
                <w:lang w:eastAsia="zh-CN"/>
              </w:rPr>
            </w:pPr>
            <w:r>
              <w:rPr>
                <w:rFonts w:hint="eastAsia" w:asciiTheme="minorEastAsia" w:hAnsiTheme="minorEastAsia" w:eastAsiaTheme="minorEastAsia"/>
                <w:color w:val="auto"/>
                <w:sz w:val="28"/>
                <w:szCs w:val="28"/>
                <w:highlight w:val="none"/>
              </w:rPr>
              <w:t>履约</w:t>
            </w:r>
            <w:r>
              <w:rPr>
                <w:rFonts w:hint="eastAsia" w:asciiTheme="minorEastAsia" w:hAnsiTheme="minorEastAsia" w:eastAsiaTheme="minorEastAsia"/>
                <w:color w:val="auto"/>
                <w:sz w:val="28"/>
                <w:szCs w:val="28"/>
                <w:highlight w:val="none"/>
                <w:lang w:val="en-US" w:eastAsia="zh-CN"/>
              </w:rPr>
              <w:t>保证金</w:t>
            </w:r>
          </w:p>
        </w:tc>
        <w:tc>
          <w:tcPr>
            <w:tcW w:w="5175"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不要求提供</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要求提供：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时间：签订采购合同前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金额：</w:t>
            </w:r>
            <w:r>
              <w:rPr>
                <w:rFonts w:hint="eastAsia" w:asciiTheme="minorEastAsia" w:hAnsiTheme="minorEastAsia" w:eastAsiaTheme="minorEastAsia" w:cstheme="minorEastAsia"/>
                <w:sz w:val="24"/>
                <w:szCs w:val="24"/>
                <w:lang w:eastAsia="zh-CN"/>
              </w:rPr>
              <w:t>合同金额的</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5</w:t>
            </w:r>
            <w:r>
              <w:rPr>
                <w:rFonts w:hint="eastAsia" w:asciiTheme="minorEastAsia" w:hAnsiTheme="minorEastAsia" w:eastAsiaTheme="minorEastAsia" w:cstheme="minorEastAsia"/>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lang w:eastAsia="zh-CN"/>
              </w:rPr>
            </w:pPr>
            <w:r>
              <w:rPr>
                <w:rFonts w:hint="eastAsia" w:asciiTheme="minorEastAsia" w:hAnsiTheme="minorEastAsia" w:eastAsiaTheme="minorEastAsia" w:cstheme="minorEastAsia"/>
                <w:sz w:val="24"/>
                <w:szCs w:val="24"/>
              </w:rPr>
              <w:t>退还：</w:t>
            </w:r>
            <w:r>
              <w:rPr>
                <w:rFonts w:hint="eastAsia" w:asciiTheme="minorEastAsia" w:hAnsiTheme="minorEastAsia" w:eastAsiaTheme="minorEastAsia" w:cstheme="minorEastAsia"/>
                <w:sz w:val="24"/>
                <w:szCs w:val="24"/>
                <w:lang w:val="en-US" w:eastAsia="zh-CN"/>
              </w:rPr>
              <w:t>合同履约结束后退还。</w:t>
            </w:r>
          </w:p>
        </w:tc>
      </w:tr>
    </w:tbl>
    <w:p>
      <w:pPr>
        <w:adjustRightInd w:val="0"/>
        <w:snapToGrid w:val="0"/>
        <w:spacing w:line="360" w:lineRule="auto"/>
        <w:rPr>
          <w:rFonts w:ascii="宋体" w:hAnsi="宋体"/>
          <w:b/>
          <w:color w:val="auto"/>
          <w:sz w:val="28"/>
          <w:szCs w:val="28"/>
          <w:highlight w:val="none"/>
        </w:rPr>
      </w:pPr>
    </w:p>
    <w:p>
      <w:pPr>
        <w:spacing w:line="360" w:lineRule="auto"/>
        <w:jc w:val="center"/>
        <w:outlineLvl w:val="1"/>
        <w:rPr>
          <w:rFonts w:hint="eastAsia" w:ascii="宋体" w:hAnsi="宋体"/>
          <w:b/>
          <w:sz w:val="28"/>
          <w:szCs w:val="28"/>
        </w:rPr>
      </w:pPr>
    </w:p>
    <w:p>
      <w:pPr>
        <w:spacing w:line="360" w:lineRule="auto"/>
        <w:jc w:val="center"/>
        <w:outlineLvl w:val="1"/>
        <w:rPr>
          <w:rFonts w:hint="eastAsia" w:ascii="宋体" w:hAnsi="宋体"/>
          <w:b/>
          <w:sz w:val="28"/>
          <w:szCs w:val="28"/>
        </w:rPr>
      </w:pPr>
    </w:p>
    <w:p>
      <w:pPr>
        <w:spacing w:line="360" w:lineRule="auto"/>
        <w:jc w:val="center"/>
        <w:outlineLvl w:val="1"/>
        <w:rPr>
          <w:rFonts w:hint="eastAsia" w:ascii="宋体" w:hAnsi="宋体"/>
          <w:b/>
          <w:sz w:val="28"/>
          <w:szCs w:val="28"/>
        </w:rPr>
      </w:pPr>
    </w:p>
    <w:p>
      <w:pPr>
        <w:spacing w:line="360" w:lineRule="auto"/>
        <w:jc w:val="center"/>
        <w:outlineLvl w:val="1"/>
        <w:rPr>
          <w:rFonts w:hint="eastAsia" w:ascii="宋体" w:hAnsi="宋体"/>
          <w:b/>
          <w:sz w:val="28"/>
          <w:szCs w:val="28"/>
        </w:rPr>
      </w:pPr>
    </w:p>
    <w:p>
      <w:pPr>
        <w:spacing w:line="360" w:lineRule="auto"/>
        <w:jc w:val="both"/>
        <w:outlineLvl w:val="1"/>
        <w:rPr>
          <w:rFonts w:hint="eastAsia" w:ascii="宋体" w:hAnsi="宋体"/>
          <w:b/>
          <w:sz w:val="28"/>
          <w:szCs w:val="28"/>
        </w:rPr>
      </w:pPr>
    </w:p>
    <w:p>
      <w:pPr>
        <w:spacing w:line="360" w:lineRule="auto"/>
        <w:jc w:val="both"/>
        <w:outlineLvl w:val="1"/>
        <w:rPr>
          <w:rFonts w:hint="eastAsia" w:ascii="宋体" w:hAnsi="宋体"/>
          <w:b/>
          <w:sz w:val="28"/>
          <w:szCs w:val="28"/>
        </w:rPr>
      </w:pPr>
    </w:p>
    <w:p>
      <w:pPr>
        <w:spacing w:line="360" w:lineRule="auto"/>
        <w:jc w:val="both"/>
        <w:outlineLvl w:val="1"/>
        <w:rPr>
          <w:rFonts w:hint="eastAsia" w:ascii="宋体" w:hAnsi="宋体"/>
          <w:b/>
          <w:sz w:val="28"/>
          <w:szCs w:val="28"/>
        </w:rPr>
      </w:pPr>
    </w:p>
    <w:p>
      <w:pPr>
        <w:spacing w:line="360" w:lineRule="auto"/>
        <w:jc w:val="both"/>
        <w:outlineLvl w:val="1"/>
        <w:rPr>
          <w:rFonts w:hint="eastAsia" w:ascii="宋体" w:hAnsi="宋体"/>
          <w:b/>
          <w:sz w:val="28"/>
          <w:szCs w:val="28"/>
        </w:rPr>
      </w:pPr>
    </w:p>
    <w:p>
      <w:pPr>
        <w:spacing w:line="360" w:lineRule="auto"/>
        <w:jc w:val="both"/>
        <w:outlineLvl w:val="1"/>
        <w:rPr>
          <w:rFonts w:hint="eastAsia" w:ascii="宋体" w:hAnsi="宋体"/>
          <w:b/>
          <w:sz w:val="28"/>
          <w:szCs w:val="28"/>
        </w:rPr>
      </w:pPr>
    </w:p>
    <w:p>
      <w:pPr>
        <w:spacing w:line="360" w:lineRule="auto"/>
        <w:jc w:val="both"/>
        <w:outlineLvl w:val="1"/>
        <w:rPr>
          <w:rFonts w:hint="eastAsia" w:ascii="宋体" w:hAnsi="宋体"/>
          <w:b/>
          <w:sz w:val="28"/>
          <w:szCs w:val="28"/>
        </w:rPr>
      </w:pPr>
    </w:p>
    <w:p>
      <w:pPr>
        <w:spacing w:line="360" w:lineRule="auto"/>
        <w:jc w:val="both"/>
        <w:outlineLvl w:val="1"/>
        <w:rPr>
          <w:rFonts w:hint="eastAsia" w:ascii="宋体" w:hAnsi="宋体"/>
          <w:b/>
          <w:sz w:val="28"/>
          <w:szCs w:val="28"/>
        </w:rPr>
      </w:pPr>
    </w:p>
    <w:p>
      <w:pPr>
        <w:spacing w:line="360" w:lineRule="auto"/>
        <w:jc w:val="center"/>
        <w:outlineLvl w:val="1"/>
        <w:rPr>
          <w:rFonts w:hint="eastAsia" w:ascii="宋体" w:hAnsi="宋体"/>
          <w:b/>
          <w:sz w:val="40"/>
          <w:szCs w:val="40"/>
        </w:rPr>
      </w:pPr>
      <w:r>
        <w:rPr>
          <w:rFonts w:hint="eastAsia" w:ascii="宋体" w:hAnsi="宋体"/>
          <w:b/>
          <w:sz w:val="36"/>
          <w:szCs w:val="36"/>
        </w:rPr>
        <w:t>第</w:t>
      </w:r>
      <w:r>
        <w:rPr>
          <w:rFonts w:hint="eastAsia" w:ascii="宋体" w:hAnsi="宋体"/>
          <w:b/>
          <w:sz w:val="36"/>
          <w:szCs w:val="36"/>
          <w:lang w:eastAsia="zh-CN"/>
        </w:rPr>
        <w:t>二</w:t>
      </w:r>
      <w:r>
        <w:rPr>
          <w:rFonts w:hint="eastAsia" w:ascii="宋体" w:hAnsi="宋体"/>
          <w:b/>
          <w:sz w:val="36"/>
          <w:szCs w:val="36"/>
        </w:rPr>
        <w:t xml:space="preserve">章 </w:t>
      </w:r>
      <w:r>
        <w:rPr>
          <w:rFonts w:hint="eastAsia" w:ascii="宋体" w:hAnsi="宋体"/>
          <w:b/>
          <w:sz w:val="36"/>
          <w:szCs w:val="36"/>
          <w:lang w:eastAsia="zh-CN"/>
        </w:rPr>
        <w:t>采购需</w:t>
      </w:r>
      <w:r>
        <w:rPr>
          <w:rFonts w:hint="eastAsia" w:ascii="宋体" w:hAnsi="宋体"/>
          <w:b/>
          <w:sz w:val="36"/>
          <w:szCs w:val="36"/>
        </w:rPr>
        <w:t>求</w:t>
      </w:r>
    </w:p>
    <w:p>
      <w:pPr>
        <w:pStyle w:val="5"/>
        <w:keepNext w:val="0"/>
        <w:keepLines w:val="0"/>
        <w:pageBreakBefore w:val="0"/>
        <w:numPr>
          <w:ilvl w:val="0"/>
          <w:numId w:val="0"/>
        </w:numPr>
        <w:kinsoku/>
        <w:wordWrap/>
        <w:overflowPunct/>
        <w:topLinePunct w:val="0"/>
        <w:autoSpaceDE/>
        <w:autoSpaceDN/>
        <w:bidi w:val="0"/>
        <w:adjustRightInd/>
        <w:spacing w:line="520" w:lineRule="exact"/>
        <w:rPr>
          <w:rFonts w:hint="eastAsia" w:ascii="宋体" w:hAnsi="宋体"/>
          <w:b/>
          <w:bCs/>
          <w:kern w:val="0"/>
          <w:sz w:val="28"/>
          <w:szCs w:val="28"/>
          <w:lang w:val="en-US" w:eastAsia="zh-CN"/>
        </w:rPr>
      </w:pPr>
      <w:bookmarkStart w:id="6" w:name="_Toc396919493"/>
      <w:bookmarkEnd w:id="6"/>
      <w:r>
        <w:rPr>
          <w:rFonts w:hint="eastAsia" w:ascii="宋体" w:hAnsi="宋体"/>
          <w:b/>
          <w:bCs/>
          <w:kern w:val="0"/>
          <w:sz w:val="28"/>
          <w:szCs w:val="28"/>
          <w:lang w:val="en-US" w:eastAsia="zh-CN"/>
        </w:rPr>
        <w:t>一、项目名称及采购预算：</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color w:val="FF0000"/>
          <w:sz w:val="28"/>
          <w:szCs w:val="28"/>
          <w:lang w:val="en-US" w:eastAsia="zh-CN"/>
        </w:rPr>
      </w:pPr>
      <w:r>
        <w:rPr>
          <w:rFonts w:hint="eastAsia" w:ascii="宋体" w:hAnsi="宋体" w:eastAsia="宋体" w:cs="Times New Roman"/>
          <w:color w:val="000000"/>
          <w:sz w:val="28"/>
          <w:szCs w:val="28"/>
          <w:lang w:val="en-US" w:eastAsia="zh-CN"/>
        </w:rPr>
        <w:t>1、项目名称</w:t>
      </w:r>
      <w:r>
        <w:rPr>
          <w:rFonts w:hint="eastAsia" w:ascii="宋体" w:hAnsi="宋体" w:eastAsia="宋体" w:cs="Times New Roman"/>
          <w:color w:val="000000" w:themeColor="text1"/>
          <w:sz w:val="28"/>
          <w:szCs w:val="28"/>
          <w:lang w:val="en-US" w:eastAsia="zh-CN"/>
          <w14:textFill>
            <w14:solidFill>
              <w14:schemeClr w14:val="tx1"/>
            </w14:solidFill>
          </w14:textFill>
        </w:rPr>
        <w:t>：</w:t>
      </w:r>
      <w:r>
        <w:rPr>
          <w:rFonts w:hint="eastAsia" w:ascii="宋体" w:hAnsi="宋体" w:eastAsia="宋体" w:cs="Times New Roman"/>
          <w:color w:val="000000"/>
          <w:sz w:val="28"/>
          <w:szCs w:val="28"/>
          <w:u w:val="single"/>
          <w:lang w:val="en-US" w:eastAsia="zh-CN"/>
        </w:rPr>
        <w:t>消防维保服务</w:t>
      </w:r>
      <w:r>
        <w:rPr>
          <w:rFonts w:hint="eastAsia" w:ascii="宋体" w:hAnsi="宋体" w:eastAsia="宋体" w:cs="Times New Roman"/>
          <w:color w:val="000000" w:themeColor="text1"/>
          <w:sz w:val="28"/>
          <w:szCs w:val="28"/>
          <w:u w:val="single"/>
          <w:lang w:val="en-US" w:eastAsia="zh-CN"/>
          <w14:textFill>
            <w14:solidFill>
              <w14:schemeClr w14:val="tx1"/>
            </w14:solidFill>
          </w14:textFill>
        </w:rPr>
        <w:t>采购项目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b/>
          <w:bCs/>
          <w:color w:val="000000"/>
          <w:kern w:val="2"/>
          <w:sz w:val="28"/>
          <w:szCs w:val="28"/>
          <w:lang w:val="en-US" w:eastAsia="zh-CN" w:bidi="ar-SA"/>
        </w:rPr>
      </w:pPr>
      <w:r>
        <w:rPr>
          <w:rFonts w:hint="eastAsia" w:ascii="宋体" w:hAnsi="宋体" w:eastAsia="宋体" w:cs="Times New Roman"/>
          <w:color w:val="000000"/>
          <w:sz w:val="28"/>
          <w:szCs w:val="28"/>
          <w:lang w:val="en-US" w:eastAsia="zh-CN"/>
        </w:rPr>
        <w:t>2、项目预算最高限价</w:t>
      </w:r>
      <w:r>
        <w:rPr>
          <w:rFonts w:hint="eastAsia" w:ascii="宋体" w:hAnsi="宋体" w:eastAsia="宋体" w:cs="Times New Roman"/>
          <w:color w:val="000000" w:themeColor="text1"/>
          <w:sz w:val="28"/>
          <w:szCs w:val="28"/>
          <w:lang w:val="en-US" w:eastAsia="zh-CN"/>
          <w14:textFill>
            <w14:solidFill>
              <w14:schemeClr w14:val="tx1"/>
            </w14:solidFill>
          </w14:textFill>
        </w:rPr>
        <w:t>：</w:t>
      </w:r>
      <w:r>
        <w:rPr>
          <w:rFonts w:hint="eastAsia" w:ascii="宋体" w:hAnsi="宋体" w:eastAsia="宋体" w:cs="Times New Roman"/>
          <w:color w:val="000000" w:themeColor="text1"/>
          <w:sz w:val="28"/>
          <w:szCs w:val="28"/>
          <w:u w:val="single"/>
          <w:lang w:val="en-US" w:eastAsia="zh-CN"/>
          <w14:textFill>
            <w14:solidFill>
              <w14:schemeClr w14:val="tx1"/>
            </w14:solidFill>
          </w14:textFill>
        </w:rPr>
        <w:t xml:space="preserve"> 60万元 </w:t>
      </w:r>
    </w:p>
    <w:p>
      <w:pPr>
        <w:pStyle w:val="6"/>
        <w:rPr>
          <w:rFonts w:hint="eastAsia" w:hAnsi="Times New Roman" w:cs="Times New Roman"/>
          <w:lang w:val="en-US" w:eastAsia="zh-CN"/>
        </w:rPr>
      </w:pPr>
    </w:p>
    <w:p>
      <w:pPr>
        <w:pStyle w:val="6"/>
        <w:rPr>
          <w:rFonts w:hint="eastAsia" w:ascii="宋体" w:hAnsi="宋体" w:eastAsiaTheme="minorEastAsia" w:cstheme="minorBidi"/>
          <w:b/>
          <w:bCs/>
          <w:kern w:val="0"/>
          <w:sz w:val="28"/>
          <w:szCs w:val="28"/>
          <w:lang w:val="en-US" w:eastAsia="zh-CN" w:bidi="ar-SA"/>
        </w:rPr>
      </w:pPr>
      <w:r>
        <w:rPr>
          <w:rFonts w:hint="eastAsia" w:ascii="宋体" w:hAnsi="宋体" w:eastAsiaTheme="minorEastAsia" w:cstheme="minorBidi"/>
          <w:b/>
          <w:bCs/>
          <w:kern w:val="0"/>
          <w:sz w:val="28"/>
          <w:szCs w:val="28"/>
          <w:lang w:val="en-US" w:eastAsia="zh-CN" w:bidi="ar-SA"/>
        </w:rPr>
        <w:t>二、采购项目基本情况：</w:t>
      </w:r>
    </w:p>
    <w:tbl>
      <w:tblPr>
        <w:tblStyle w:val="20"/>
        <w:tblW w:w="8939" w:type="dxa"/>
        <w:tblInd w:w="1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9"/>
        <w:gridCol w:w="1376"/>
        <w:gridCol w:w="564"/>
        <w:gridCol w:w="538"/>
        <w:gridCol w:w="4932"/>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序号</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项目名称</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数量</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2"/>
                <w:sz w:val="24"/>
                <w:szCs w:val="24"/>
                <w:u w:val="none"/>
                <w:lang w:val="en-US" w:eastAsia="zh-CN" w:bidi="ar-SA"/>
              </w:rPr>
              <w:t>单位</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服务要求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预算</w:t>
            </w: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4"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137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消防维保服务</w:t>
            </w:r>
          </w:p>
        </w:tc>
        <w:tc>
          <w:tcPr>
            <w:tcW w:w="56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3</w:t>
            </w:r>
          </w:p>
        </w:tc>
        <w:tc>
          <w:tcPr>
            <w:tcW w:w="53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年</w:t>
            </w:r>
          </w:p>
        </w:tc>
        <w:tc>
          <w:tcPr>
            <w:tcW w:w="493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numPr>
                <w:ilvl w:val="0"/>
                <w:numId w:val="1"/>
              </w:numPr>
              <w:suppressLineNumbers w:val="0"/>
              <w:ind w:left="0" w:leftChars="0" w:hanging="360" w:firstLineChars="0"/>
              <w:jc w:val="left"/>
              <w:textAlignment w:val="center"/>
              <w:rPr>
                <w:rFonts w:hint="default" w:ascii="宋体" w:hAnsi="宋体" w:eastAsia="宋体" w:cs="宋体"/>
                <w:i w:val="0"/>
                <w:iCs w:val="0"/>
                <w:color w:val="000000"/>
                <w:sz w:val="21"/>
                <w:szCs w:val="21"/>
                <w:u w:val="none"/>
                <w:lang w:val="en-US" w:eastAsia="zh-CN"/>
              </w:rPr>
            </w:pPr>
            <w:r>
              <w:rPr>
                <w:rFonts w:ascii="宋体" w:hAnsi="宋体" w:eastAsia="宋体" w:cs="宋体"/>
                <w:color w:val="000000"/>
                <w:szCs w:val="21"/>
              </w:rPr>
              <w:t>维保公司依照合同约定</w:t>
            </w:r>
            <w:r>
              <w:rPr>
                <w:rFonts w:hint="eastAsia" w:ascii="宋体" w:hAnsi="宋体" w:eastAsia="宋体" w:cs="宋体"/>
                <w:color w:val="000000"/>
                <w:szCs w:val="21"/>
              </w:rPr>
              <w:t>，</w:t>
            </w:r>
            <w:r>
              <w:rPr>
                <w:rFonts w:ascii="宋体" w:hAnsi="宋体" w:eastAsia="宋体" w:cs="宋体"/>
                <w:color w:val="000000"/>
                <w:szCs w:val="21"/>
              </w:rPr>
              <w:t>对医院消控系统进行维护保养</w:t>
            </w:r>
            <w:r>
              <w:rPr>
                <w:rFonts w:hint="eastAsia" w:ascii="宋体" w:hAnsi="宋体" w:eastAsia="宋体" w:cs="宋体"/>
                <w:color w:val="000000"/>
                <w:szCs w:val="21"/>
              </w:rPr>
              <w:t>，</w:t>
            </w:r>
            <w:r>
              <w:rPr>
                <w:rFonts w:ascii="宋体" w:hAnsi="宋体" w:eastAsia="宋体" w:cs="宋体"/>
                <w:color w:val="000000"/>
                <w:szCs w:val="21"/>
              </w:rPr>
              <w:t>保证医院消控系统正常运行</w:t>
            </w:r>
            <w:r>
              <w:rPr>
                <w:rFonts w:hint="eastAsia" w:ascii="宋体" w:hAnsi="宋体" w:eastAsia="宋体" w:cs="宋体"/>
                <w:color w:val="000000"/>
                <w:szCs w:val="21"/>
              </w:rPr>
              <w:t>，并出具年度检测报告。</w:t>
            </w:r>
          </w:p>
        </w:tc>
        <w:tc>
          <w:tcPr>
            <w:tcW w:w="108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60</w:t>
            </w:r>
          </w:p>
        </w:tc>
      </w:tr>
    </w:tbl>
    <w:p>
      <w:pPr>
        <w:pStyle w:val="5"/>
        <w:keepNext w:val="0"/>
        <w:keepLines w:val="0"/>
        <w:pageBreakBefore w:val="0"/>
        <w:numPr>
          <w:ilvl w:val="0"/>
          <w:numId w:val="0"/>
        </w:numPr>
        <w:kinsoku/>
        <w:wordWrap/>
        <w:overflowPunct/>
        <w:topLinePunct w:val="0"/>
        <w:autoSpaceDE/>
        <w:autoSpaceDN/>
        <w:bidi w:val="0"/>
        <w:adjustRightInd/>
        <w:spacing w:line="520" w:lineRule="exact"/>
        <w:rPr>
          <w:rFonts w:hint="eastAsia" w:ascii="宋体" w:hAnsi="宋体" w:eastAsiaTheme="minorEastAsia" w:cstheme="minorBidi"/>
          <w:b/>
          <w:bCs/>
          <w:kern w:val="0"/>
          <w:sz w:val="28"/>
          <w:szCs w:val="28"/>
          <w:lang w:val="en-US" w:eastAsia="zh-CN" w:bidi="ar-SA"/>
        </w:rPr>
      </w:pPr>
    </w:p>
    <w:p>
      <w:pPr>
        <w:pStyle w:val="5"/>
        <w:keepNext w:val="0"/>
        <w:keepLines w:val="0"/>
        <w:pageBreakBefore w:val="0"/>
        <w:numPr>
          <w:ilvl w:val="0"/>
          <w:numId w:val="0"/>
        </w:numPr>
        <w:kinsoku/>
        <w:wordWrap/>
        <w:overflowPunct/>
        <w:topLinePunct w:val="0"/>
        <w:autoSpaceDE/>
        <w:autoSpaceDN/>
        <w:bidi w:val="0"/>
        <w:adjustRightInd/>
        <w:spacing w:line="520" w:lineRule="exact"/>
        <w:rPr>
          <w:rFonts w:hint="eastAsia" w:ascii="宋体" w:hAnsi="宋体"/>
          <w:b/>
          <w:bCs/>
          <w:kern w:val="0"/>
          <w:sz w:val="28"/>
          <w:szCs w:val="28"/>
          <w:lang w:val="en-US" w:eastAsia="zh-CN"/>
        </w:rPr>
      </w:pPr>
      <w:r>
        <w:rPr>
          <w:rFonts w:hint="eastAsia" w:ascii="宋体" w:hAnsi="宋体" w:eastAsiaTheme="minorEastAsia" w:cstheme="minorBidi"/>
          <w:b/>
          <w:bCs/>
          <w:kern w:val="0"/>
          <w:sz w:val="28"/>
          <w:szCs w:val="28"/>
          <w:lang w:val="en-US" w:eastAsia="zh-CN" w:bidi="ar-SA"/>
        </w:rPr>
        <w:t>三、</w:t>
      </w:r>
      <w:r>
        <w:rPr>
          <w:rFonts w:hint="eastAsia" w:ascii="宋体" w:hAnsi="宋体" w:cstheme="minorBidi"/>
          <w:b/>
          <w:bCs/>
          <w:kern w:val="0"/>
          <w:sz w:val="28"/>
          <w:szCs w:val="28"/>
          <w:lang w:val="en-US" w:eastAsia="zh-CN" w:bidi="ar-SA"/>
        </w:rPr>
        <w:t>服务</w:t>
      </w:r>
      <w:r>
        <w:rPr>
          <w:rFonts w:hint="eastAsia" w:ascii="宋体" w:hAnsi="宋体"/>
          <w:b/>
          <w:bCs/>
          <w:kern w:val="0"/>
          <w:sz w:val="28"/>
          <w:szCs w:val="28"/>
          <w:lang w:val="en-US" w:eastAsia="zh-CN"/>
        </w:rPr>
        <w:t>要求：</w:t>
      </w:r>
    </w:p>
    <w:p>
      <w:pPr>
        <w:pStyle w:val="6"/>
        <w:spacing w:line="44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1、服务范围：</w:t>
      </w:r>
    </w:p>
    <w:p>
      <w:pPr>
        <w:pStyle w:val="6"/>
        <w:spacing w:line="44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（1）消防监控系统【主机】</w:t>
      </w:r>
    </w:p>
    <w:p>
      <w:pPr>
        <w:pStyle w:val="6"/>
        <w:spacing w:line="44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（2）室内外消防栓给水系统</w:t>
      </w:r>
    </w:p>
    <w:p>
      <w:pPr>
        <w:pStyle w:val="6"/>
        <w:spacing w:line="44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（3）自动喷淋灭火系统</w:t>
      </w:r>
    </w:p>
    <w:p>
      <w:pPr>
        <w:pStyle w:val="6"/>
        <w:spacing w:line="44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（4）消防专用电话，应急广播，声光报警系统</w:t>
      </w:r>
    </w:p>
    <w:p>
      <w:pPr>
        <w:pStyle w:val="6"/>
        <w:spacing w:line="44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（5）火灾自动报警系统</w:t>
      </w:r>
    </w:p>
    <w:p>
      <w:pPr>
        <w:pStyle w:val="6"/>
        <w:spacing w:line="44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（6）水泵控制系统</w:t>
      </w:r>
    </w:p>
    <w:p>
      <w:pPr>
        <w:pStyle w:val="6"/>
        <w:spacing w:line="44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（7）防火卷帘，防火门，防火窗</w:t>
      </w:r>
    </w:p>
    <w:p>
      <w:pPr>
        <w:pStyle w:val="6"/>
        <w:spacing w:line="44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（8）防排烟系统</w:t>
      </w:r>
    </w:p>
    <w:p>
      <w:pPr>
        <w:pStyle w:val="6"/>
        <w:spacing w:line="44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（9）气体灭火系统</w:t>
      </w:r>
    </w:p>
    <w:p>
      <w:pPr>
        <w:pStyle w:val="6"/>
        <w:spacing w:line="44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（10）建筑灭火器配置</w:t>
      </w:r>
    </w:p>
    <w:p>
      <w:pPr>
        <w:pStyle w:val="6"/>
        <w:spacing w:line="44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（11）消防设施设备的检测</w:t>
      </w:r>
    </w:p>
    <w:p>
      <w:pPr>
        <w:pStyle w:val="6"/>
        <w:spacing w:line="44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（12）应急照明及疏散指示系统等</w:t>
      </w:r>
    </w:p>
    <w:p>
      <w:pPr>
        <w:pStyle w:val="6"/>
        <w:spacing w:line="44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（13）消防检查资料整理汇总</w:t>
      </w:r>
    </w:p>
    <w:p>
      <w:pPr>
        <w:pStyle w:val="6"/>
        <w:spacing w:line="44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2、服务对象：桃江县人民医院。</w:t>
      </w:r>
    </w:p>
    <w:p>
      <w:pPr>
        <w:pStyle w:val="6"/>
        <w:spacing w:line="44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3、建筑基本情况：桃江县人民医院包括门急诊医技住院楼（含地下室）、感染楼、</w:t>
      </w:r>
      <w:r>
        <w:rPr>
          <w:rFonts w:hint="eastAsia" w:asciiTheme="minorEastAsia" w:hAnsiTheme="minorEastAsia" w:eastAsiaTheme="minorEastAsia" w:cstheme="minorEastAsia"/>
          <w:kern w:val="2"/>
          <w:sz w:val="24"/>
          <w:szCs w:val="24"/>
          <w:lang w:val="en-US" w:eastAsia="zh-CN"/>
        </w:rPr>
        <w:t>医院教学区、</w:t>
      </w:r>
      <w:r>
        <w:rPr>
          <w:rFonts w:hint="eastAsia" w:asciiTheme="minorEastAsia" w:hAnsiTheme="minorEastAsia" w:eastAsiaTheme="minorEastAsia" w:cstheme="minorEastAsia"/>
          <w:kern w:val="2"/>
          <w:sz w:val="24"/>
          <w:szCs w:val="24"/>
        </w:rPr>
        <w:t>高压氧</w:t>
      </w:r>
      <w:r>
        <w:rPr>
          <w:rFonts w:hint="eastAsia" w:asciiTheme="minorEastAsia" w:hAnsiTheme="minorEastAsia" w:eastAsiaTheme="minorEastAsia" w:cstheme="minorEastAsia"/>
          <w:kern w:val="2"/>
          <w:sz w:val="24"/>
          <w:szCs w:val="24"/>
          <w:lang w:val="en-US" w:eastAsia="zh-CN"/>
        </w:rPr>
        <w:t>室</w:t>
      </w:r>
      <w:r>
        <w:rPr>
          <w:rFonts w:hint="eastAsia" w:asciiTheme="minorEastAsia" w:hAnsiTheme="minorEastAsia" w:eastAsiaTheme="minorEastAsia" w:cstheme="minorEastAsia"/>
          <w:kern w:val="2"/>
          <w:sz w:val="24"/>
          <w:szCs w:val="24"/>
        </w:rPr>
        <w:t>等组成；总建筑面积：118804.97m；(其中地上建筑面积总用地面积：98316.52m2；地下建筑面积：20488.45m2)；建筑层数：地下1层，地上19层；耐火等级为:地上一级，地下一级。</w:t>
      </w:r>
    </w:p>
    <w:p>
      <w:pPr>
        <w:pStyle w:val="6"/>
        <w:spacing w:line="44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4、维保方式 </w:t>
      </w:r>
    </w:p>
    <w:p>
      <w:pPr>
        <w:pStyle w:val="6"/>
        <w:spacing w:line="44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 xml:space="preserve">（一）例行检修 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 xml:space="preserve">1、每周进行一次例行检查。 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1.1 每周派人员到医院对火灾自动报警系统日常误报警清查，报警系统运行检查，系统日常保养，确保报警系统的正常、灵敏、精确。</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1.2 确保消防水泵、稳压泵、增压泵及所有相关设备运作正常，各水箱水位正常。 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 xml:space="preserve">1.3 对消防水系统进行末端试水，室外消防栓抽查检查。确保室内外消防栓的完好、好用，消防水出水状况符合消防规定。 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1.4 发现以上隐患，在24小时内排除修复。重大隐患应立即与医院对口管理部门联系，采取应急措施。 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 xml:space="preserve">2、每月进行一次常规检查。 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2.1 在例行检查的基础上每月一次对有烟感探测报警点、温感探测报警点的场所进行抽查吹烟测试灵敏度，抽查率达到80%以上。</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 xml:space="preserve">2.2 对手动报警按扭、消防栓报警按扭进行报警模拟测试，抽查率达到80%以上。 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2.3 每月一次对报警系统的联动进行测试： 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2.4 首先报警主机调至自动档，在任意层次用烟雾或按两到三个手报报警，三四秒后报警主机启动本层及上下层的消防广播，切断本层及上下层的非消防电源；    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2.5 把电梯迫降至首层； 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2.6 启动防火分隔区的防火卷帘门。    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3、每月一次对消防水系统的联动检查测试： 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3.1 将报警主机及喷淋泵、消防栓泵的控制柜调至自动档后任意按一个消防栓按扭报警，三十秒后启动消防栓泵。    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3.2 测试顶层消防栓出水是否正常。 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4、在有医院相关工作人员参与的情况下，每季度进行一次各系统的部分功能测试、保养。 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4.1 在日常测试、维护、保养的基础上每半年度需对手动报警器、喷淋泵、消火栓泵及管道系统的阀门轴心上润滑油，对正压风口、防火阀、风机除锈及上润滑油。 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4.2 测试各系统功能是否符合规定。特别是重点部位的手动报警系统，烟感、温感报警器报警精确度达99%。出水水量充裕，水压正常，水质良好。</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5、每年进行一次各系统的全面检测及试验，并就测试情况出具测试报告。全面检测及试验内容包括： 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5.1 火灾自动报警系统。包括火灾自动报警主机的声、光显示和所有外设警示设备功能；火灾探测器和手动报警按钮的动作及确认灯显示：    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5.1.1 进行火灾系统控制器的各种测试； 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5.1.2 检查指示灯能否正常发光，灯丝是不断开、手动报警按钮是否破损、开关是否正常，按下报警按钮时，应能报警； 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5.1.3 报警装置：当发生火灾或按下手动报警按钮时，应能启动报警装置，发出报警信号为正常； 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5.1.4 水流指示器、压力开关等输入信号设备的输入信号检查 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 xml:space="preserve">5.1.5 对备用电源供电系统进行三次主电源和备用电源自动切换试验； 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5.1.6 对室内消火栓系统联动功能测试； 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5.1.7 对防火卷帘系统联动功能测试； 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5.1.8 事故广播系统联动功能测试     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 xml:space="preserve">5.2 消火栓灭火系统 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 xml:space="preserve">5.2.1 对消防水箱、消火栓、水泵组、压力控制器、水泵接合器等消防设施进行外观检查是否处于完好状态； 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5.2.2 检查消防水池水位水质、各阀门的启闭状态是否符合要求；</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 xml:space="preserve">5.2.3 运行工作泵和备用泵（含补压泵），检查控制功能、电机转动和水泵加压情况及信号是否正常；  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 xml:space="preserve">5.2.4 用消防按钮检查能否启动消防水泵； 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5.2.5 进行一系列的调试，包括消防水泵的性能调试，室内外消火栓和屋顶消火栓功能调试，系统联动调试，消火栓按钮启动水泵调试， 水源调试验证用水量各充实水柱是否符合设计要求。 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5.3 消防广播、消防对讲系统 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 xml:space="preserve">5.3.1 对楼层进行送话广播：检查音源、功放、分区选择器。抽检分区播音测试，监听现场广播音量是否符合要求； 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 xml:space="preserve">5.3.2 楼层与控制中心对讲：检查用电话手柄现场试打消防电话，各处通话应清楚、无噪音。检查电话主机及分区选择器，选择通话应正常；检查功放、音源、区域选择器的工作温度，散热情况；检查、坚固广播、电话分接线端子；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5.3.3 对消防广播、消防电话联络柜、主机进行清洁、除尘； 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5.3.4 全部开启广播，检测功放负载能力； 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 xml:space="preserve">5.3.5 模拟火灾状态下进行紧急广播； 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 xml:space="preserve">5.3.6 全面检查所有消防电话（包括机房、水泵房与控制中心对讲），其通话质量应符合要求。 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5.4 应急照明和疏散指示系统 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5.4.1 电源切换试验；</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5.4.2 外观完整；     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5.5 喷淋系统</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 xml:space="preserve">5.5.1 巡检楼栋内所有供水总控制阀、湿式报警控制阀组、压力控制器、补压泵、水流指示器、信号阀及其它阀门管道是否正常（包括设备外观、功能）以确保系统处于无故障状态；防止跑、冒、滴、漏发生； 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 xml:space="preserve">5.5.2 检查水池水位，同时应采取措施保证消防水池不作他用并应对该措施进行检查，若发现故障应及时处理； 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 xml:space="preserve">5.5.3 进行放水试验、检查湿式报警阀组、水流指示器是否符合条件，系统压力变化是否符合要求，并记录压力开关、水流指示器反馈至报警控制器的报警信号； 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 xml:space="preserve">5.5.4 喷啉水泵每个季度启动运行一次，当水泵为自动控制启动时，每个季度仿真自动控制的条件启动运转一次； 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5.5.5 检查水流指示器、压力开关等信号装置是否符合要求。  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5.6 气体灭火系统 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 xml:space="preserve">5.6.1 对系统各组件的外观压力进行检查，系统设备组件不能有碰撞变形等损伤和锈蚀情况； 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5.6.2 设备及管道的支、吊架的固定不应松动； 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 xml:space="preserve">5.6.3 储气瓶内压力应正常； 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5.6.4 驱动装置的压力不得少于设计储存压力的90%； 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 xml:space="preserve">5.6.5 喷头应无堵塞、错位现象； 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5.6.6 对系统进行模拟报警、喷气试验，检查系统是否正常报警、喷气灭火；</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5.6.7 报警信号、喷气信号是否正常； 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5.6.8 是否反馈至报警控制器     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 xml:space="preserve">5.7 防火卷帘门系统 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 xml:space="preserve">5.7.1 巡查各卷帘门状态，手动开关有否破损； 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5.7.2 检查卷帘门驱动电机及链条传动机构状况，定时加注润滑油；</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5.7.3 检查卷帘门动作后，消防控制中心是否有反应；     </w:t>
      </w:r>
    </w:p>
    <w:p>
      <w:pPr>
        <w:pStyle w:val="6"/>
        <w:spacing w:line="420" w:lineRule="exact"/>
        <w:ind w:left="479" w:leftChars="228"/>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5.7.4 对所有卷帘门进行全面检查，包括手动开关、电动机构、导轨清理；</w:t>
      </w:r>
    </w:p>
    <w:p>
      <w:pPr>
        <w:pStyle w:val="6"/>
        <w:spacing w:line="420" w:lineRule="exact"/>
        <w:ind w:left="479" w:leftChars="228"/>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5.7.5 防真火灾报警试验，全面检验卷帘门系统联动功能和状态。</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5.8 防排烟系统，包括检测防排烟设备及防火阀的功能：     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5.8.1 启动设备使其运转5分钟，观察有无异常现象；     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5.8.2 检查排烟口的的开启状况及操作功能； 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5.8.3 检查排烟、加压风机的联动控制及控制信号返回情况； 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5.8.4 防排烟各防火阀的检查，检查阀门，叶片的位置是否正确，有无变形及能否动作； 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5.8.5 和新风机、通风机防火阀保护功能是否正确；     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5.8.6 对风机的相关部件进行检查，更换轴承及添加润滑油；</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 xml:space="preserve">5.8.7 检测轴心是否偏移，叶片是否变形；  </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5.8.8 启动防排烟系统使之工作30分钟，观察电机是否正常，测量其送风口风量。</w:t>
      </w:r>
    </w:p>
    <w:p>
      <w:pPr>
        <w:pStyle w:val="6"/>
        <w:spacing w:line="42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 xml:space="preserve">6、对上述全面检查测试中发现的问题故障及时组织维修更换，排除故障，对一时无法解决的问题应立即报告医院相关部门人员，同时采取应急措施。  </w:t>
      </w:r>
    </w:p>
    <w:p>
      <w:pPr>
        <w:pStyle w:val="6"/>
        <w:spacing w:line="44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 xml:space="preserve">（二）故障应急保障  </w:t>
      </w:r>
    </w:p>
    <w:p>
      <w:pPr>
        <w:pStyle w:val="6"/>
        <w:spacing w:line="44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 xml:space="preserve">中标维保单位维保电话24小时开通，接到医院的故障通知书或电话通知时，应在2小时内立即派专业人员对该故障进行排除。一般故障应该立即排除，严重故障应该在24小时内修复。当需超过3天尚无法修复时，需书面通知院方相关部门工作人员，增加日常管理人员与中标维保单位工作人员一同作好维修期间的安全防范，同时中标维保方增加技术力量，尽快修复故障。  </w:t>
      </w:r>
    </w:p>
    <w:p>
      <w:pPr>
        <w:pStyle w:val="6"/>
        <w:spacing w:line="440" w:lineRule="exact"/>
        <w:ind w:firstLine="643" w:firstLineChars="200"/>
        <w:rPr>
          <w:rFonts w:ascii="宋体" w:hAnsi="宋体" w:eastAsia="宋体" w:cs="宋体"/>
          <w:kern w:val="2"/>
          <w:sz w:val="24"/>
          <w:szCs w:val="24"/>
        </w:rPr>
      </w:pPr>
      <w:r>
        <w:rPr>
          <w:rFonts w:hint="eastAsia" w:ascii="宋体" w:hAnsi="宋体" w:eastAsiaTheme="minorEastAsia" w:cstheme="minorBidi"/>
          <w:b/>
          <w:bCs/>
          <w:sz w:val="32"/>
          <w:szCs w:val="32"/>
        </w:rPr>
        <w:t>四、商务要求</w:t>
      </w:r>
      <w:r>
        <w:rPr>
          <w:rFonts w:ascii="宋体" w:hAnsi="宋体" w:eastAsia="宋体" w:cs="宋体"/>
          <w:kern w:val="2"/>
          <w:sz w:val="24"/>
          <w:szCs w:val="24"/>
        </w:rPr>
        <w:t xml:space="preserve">  </w:t>
      </w:r>
    </w:p>
    <w:p>
      <w:pPr>
        <w:pStyle w:val="6"/>
        <w:spacing w:line="440" w:lineRule="exact"/>
        <w:ind w:firstLine="480" w:firstLineChars="200"/>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1.中标维保方对医院现有消控系统进行全面的检测检查.消防维保期内市场销售单价1000元以内的维修配件由中标维保单位承担，市场销售单价1000元以上的维修配件由医院支付相应配件费用，中标维保方负责维修。在维保过程中，必须坚持以修为主的原则，确需更换配件时，中标维保单位应及时写出书面说明，由双方共同论证确定，待院方认可后方可实施。中标维保方须提供免费配件清单及价格，清单外的配件经市场询价后市场销售单价低于1000元的仍由中标维保方承担。</w:t>
      </w:r>
    </w:p>
    <w:p>
      <w:pPr>
        <w:pStyle w:val="6"/>
        <w:spacing w:line="44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 xml:space="preserve">2.做好消防设施培训及资料建档工作，及时更新老的资料。中标维保单位有责任和义务对医院相关消防设施操作员进行技术培训，协助院方建立有关消防的管理制度和消防档案，并配合医院及上级主管部门组织的消防检查、培训、宣传及其它消防相关工作。   </w:t>
      </w:r>
    </w:p>
    <w:p>
      <w:pPr>
        <w:pStyle w:val="6"/>
        <w:spacing w:line="44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 xml:space="preserve">3.消防系统维保单位需每月把维保情况书面报表向医院保卫部汇报，发现问题及时提出整改意见，以便医院随时检查，保证随时发现和解决问题，确保设备运行状况良好。    </w:t>
      </w:r>
    </w:p>
    <w:p>
      <w:pPr>
        <w:pStyle w:val="6"/>
        <w:spacing w:line="44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 xml:space="preserve">4.消防设备及配套设施的维护保养必须达到原设计、使用的效果。并参照《消防设备使用及维护说明书》作为今后的维修、保养及设备管理服务的参照标准之一。一旦因维护、保养不到位，导致发生意外并造成损失将由维保单位承担由此带来的一切经济和法律责任（必要时可申请第三方权威部门进行监定）。  </w:t>
      </w:r>
    </w:p>
    <w:p>
      <w:pPr>
        <w:pStyle w:val="6"/>
        <w:spacing w:line="44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5.维保质量标准参照国家和当地县市现行相关行业的施工验收规范和评定标准，质量等级达到合格，满足相关政府部门行业及质量管理所需的检验要求。</w:t>
      </w:r>
    </w:p>
    <w:p>
      <w:pPr>
        <w:pStyle w:val="6"/>
        <w:spacing w:line="44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 xml:space="preserve">6.依据医院消控维保特点及要求，配备满足维保工程项目要求的项目管理小组、技术人员及足够的设备。拆卸、搬迁和安装过程中，不得损坏其它公共设施及个人财产，文明施工，工完场清。维保施工过程中，正确使用各种操作工具，确保维保施工人员和医院相关工作人员的人身和财产的安全。       </w:t>
      </w:r>
    </w:p>
    <w:p>
      <w:pPr>
        <w:pStyle w:val="6"/>
        <w:spacing w:line="44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7.中标维保单位因维护不及时造成发生意外事故，医院将按事故的损害情况向维保单位追索赔偿。</w:t>
      </w:r>
    </w:p>
    <w:p>
      <w:pPr>
        <w:pStyle w:val="6"/>
        <w:spacing w:line="44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8.中标维保单位未按消防安全要求对医院消控设施进行有效维护保养，致院方消防安全在上级检查中因消控系统维护不达标并对医院进行处罚时，一切责任由中标维保方承担。</w:t>
      </w:r>
    </w:p>
    <w:p>
      <w:pPr>
        <w:pStyle w:val="17"/>
        <w:widowControl/>
        <w:spacing w:beforeAutospacing="0" w:afterAutospacing="0" w:line="440" w:lineRule="exact"/>
        <w:ind w:firstLine="480" w:firstLineChars="200"/>
        <w:rPr>
          <w:rFonts w:asciiTheme="minorEastAsia" w:hAnsiTheme="minorEastAsia" w:cstheme="minorEastAsia"/>
          <w:kern w:val="2"/>
        </w:rPr>
      </w:pPr>
      <w:r>
        <w:rPr>
          <w:rFonts w:hint="eastAsia" w:asciiTheme="minorEastAsia" w:hAnsiTheme="minorEastAsia" w:cstheme="minorEastAsia"/>
          <w:kern w:val="2"/>
          <w:lang w:val="en-US" w:eastAsia="zh-CN"/>
        </w:rPr>
        <w:t>9</w:t>
      </w:r>
      <w:r>
        <w:rPr>
          <w:rFonts w:hint="eastAsia" w:asciiTheme="minorEastAsia" w:hAnsiTheme="minorEastAsia" w:cstheme="minorEastAsia"/>
          <w:kern w:val="2"/>
        </w:rPr>
        <w:t>.服务期限：</w:t>
      </w:r>
      <w:r>
        <w:rPr>
          <w:rFonts w:hint="eastAsia" w:asciiTheme="minorEastAsia" w:hAnsiTheme="minorEastAsia" w:cstheme="minorEastAsia"/>
          <w:kern w:val="2"/>
          <w:u w:val="single"/>
        </w:rPr>
        <w:t>叁年</w:t>
      </w:r>
      <w:r>
        <w:rPr>
          <w:rFonts w:hint="eastAsia" w:asciiTheme="minorEastAsia" w:hAnsiTheme="minorEastAsia" w:cstheme="minorEastAsia"/>
          <w:kern w:val="2"/>
        </w:rPr>
        <w:t>。</w:t>
      </w:r>
    </w:p>
    <w:p>
      <w:pPr>
        <w:spacing w:line="440" w:lineRule="exact"/>
        <w:ind w:firstLine="480" w:firstLineChars="200"/>
        <w:rPr>
          <w:rFonts w:hint="default" w:asciiTheme="minorEastAsia" w:hAnsiTheme="minorEastAsia" w:cstheme="minorEastAsia"/>
          <w:color w:val="auto"/>
          <w:sz w:val="24"/>
          <w:lang w:val="en-US"/>
        </w:rPr>
      </w:pPr>
      <w:r>
        <w:rPr>
          <w:rFonts w:hint="eastAsia" w:asciiTheme="minorEastAsia" w:hAnsiTheme="minorEastAsia" w:cstheme="minorEastAsia"/>
          <w:color w:val="auto"/>
          <w:sz w:val="24"/>
        </w:rPr>
        <w:t>1</w:t>
      </w:r>
      <w:r>
        <w:rPr>
          <w:rFonts w:hint="eastAsia" w:asciiTheme="minorEastAsia" w:hAnsiTheme="minorEastAsia" w:cstheme="minorEastAsia"/>
          <w:color w:val="auto"/>
          <w:sz w:val="24"/>
          <w:lang w:val="en-US" w:eastAsia="zh-CN"/>
        </w:rPr>
        <w:t>0</w:t>
      </w:r>
      <w:r>
        <w:rPr>
          <w:rFonts w:hint="eastAsia" w:asciiTheme="minorEastAsia" w:hAnsiTheme="minorEastAsia" w:cstheme="minorEastAsia"/>
          <w:color w:val="auto"/>
          <w:sz w:val="24"/>
        </w:rPr>
        <w:t>.付款方式：签订合同</w:t>
      </w:r>
      <w:r>
        <w:rPr>
          <w:rFonts w:hint="eastAsia" w:asciiTheme="minorEastAsia" w:hAnsiTheme="minorEastAsia" w:cstheme="minorEastAsia"/>
          <w:color w:val="auto"/>
          <w:sz w:val="24"/>
          <w:lang w:val="en-US" w:eastAsia="zh-CN"/>
        </w:rPr>
        <w:t>后满半年支付一次，每次支付合同金额的六分之一。</w:t>
      </w:r>
    </w:p>
    <w:p>
      <w:pPr>
        <w:widowControl/>
        <w:spacing w:line="469" w:lineRule="atLeast"/>
        <w:ind w:firstLine="482" w:firstLineChars="200"/>
        <w:jc w:val="left"/>
        <w:rPr>
          <w:rFonts w:hint="eastAsia" w:ascii="宋体" w:hAnsi="宋体" w:eastAsia="宋体" w:cs="宋体"/>
          <w:b w:val="0"/>
          <w:bCs w:val="0"/>
          <w:color w:val="auto"/>
          <w:kern w:val="0"/>
          <w:sz w:val="28"/>
          <w:szCs w:val="28"/>
        </w:rPr>
      </w:pPr>
      <w:r>
        <w:rPr>
          <w:rFonts w:hint="eastAsia" w:asciiTheme="minorEastAsia" w:hAnsiTheme="minorEastAsia" w:cstheme="minorEastAsia"/>
          <w:b/>
          <w:bCs/>
          <w:color w:val="auto"/>
          <w:kern w:val="0"/>
          <w:sz w:val="24"/>
          <w:szCs w:val="24"/>
          <w:highlight w:val="none"/>
          <w:lang w:val="en-US" w:eastAsia="zh-CN"/>
        </w:rPr>
        <w:t>五、</w:t>
      </w:r>
      <w:r>
        <w:rPr>
          <w:rFonts w:hint="eastAsia" w:asciiTheme="minorEastAsia" w:hAnsiTheme="minorEastAsia" w:eastAsiaTheme="minorEastAsia" w:cstheme="minorEastAsia"/>
          <w:b/>
          <w:bCs/>
          <w:color w:val="auto"/>
          <w:kern w:val="0"/>
          <w:sz w:val="24"/>
          <w:szCs w:val="24"/>
          <w:highlight w:val="none"/>
          <w:lang w:val="en-US" w:eastAsia="zh-CN"/>
        </w:rPr>
        <w:t>对于上述要求，投标人应在投标文件中进行响应并作出说明及承诺。除招标文件另有规定外，若出现有关法律、法规和规章有强制性规定但招标文件未列明的情形，则投标人应按照有关法律、法规和规章强制性规定执行。</w:t>
      </w:r>
      <w:r>
        <w:rPr>
          <w:rFonts w:hint="eastAsia" w:ascii="宋体" w:hAnsi="宋体" w:eastAsia="宋体" w:cs="宋体"/>
          <w:color w:val="auto"/>
          <w:sz w:val="28"/>
          <w:szCs w:val="28"/>
        </w:rPr>
        <w:t>　　　　　</w:t>
      </w:r>
    </w:p>
    <w:p>
      <w:pPr>
        <w:spacing w:line="360" w:lineRule="auto"/>
        <w:jc w:val="center"/>
        <w:outlineLvl w:val="1"/>
        <w:rPr>
          <w:rFonts w:hint="eastAsia" w:ascii="宋体" w:hAnsi="宋体"/>
          <w:b/>
          <w:sz w:val="36"/>
          <w:szCs w:val="36"/>
        </w:rPr>
      </w:pPr>
    </w:p>
    <w:p>
      <w:pPr>
        <w:spacing w:line="360" w:lineRule="auto"/>
        <w:jc w:val="center"/>
        <w:outlineLvl w:val="1"/>
        <w:rPr>
          <w:rFonts w:hint="eastAsia" w:ascii="宋体" w:hAnsi="宋体"/>
          <w:b/>
          <w:sz w:val="36"/>
          <w:szCs w:val="36"/>
        </w:rPr>
      </w:pPr>
    </w:p>
    <w:p>
      <w:pPr>
        <w:spacing w:line="360" w:lineRule="auto"/>
        <w:jc w:val="center"/>
        <w:outlineLvl w:val="1"/>
        <w:rPr>
          <w:rFonts w:hint="eastAsia" w:ascii="宋体" w:hAnsi="宋体"/>
          <w:b/>
          <w:sz w:val="36"/>
          <w:szCs w:val="36"/>
        </w:rPr>
      </w:pPr>
    </w:p>
    <w:p>
      <w:pPr>
        <w:spacing w:line="360" w:lineRule="auto"/>
        <w:jc w:val="center"/>
        <w:outlineLvl w:val="1"/>
        <w:rPr>
          <w:rFonts w:hint="eastAsia" w:ascii="宋体" w:hAnsi="宋体"/>
          <w:b/>
          <w:sz w:val="36"/>
          <w:szCs w:val="36"/>
        </w:rPr>
      </w:pPr>
    </w:p>
    <w:p>
      <w:pPr>
        <w:spacing w:line="360" w:lineRule="auto"/>
        <w:jc w:val="center"/>
        <w:outlineLvl w:val="1"/>
        <w:rPr>
          <w:rFonts w:hint="eastAsia" w:ascii="宋体" w:hAnsi="宋体"/>
          <w:b/>
          <w:sz w:val="36"/>
          <w:szCs w:val="36"/>
        </w:rPr>
      </w:pPr>
    </w:p>
    <w:p>
      <w:pPr>
        <w:spacing w:line="360" w:lineRule="auto"/>
        <w:jc w:val="center"/>
        <w:outlineLvl w:val="1"/>
        <w:rPr>
          <w:rFonts w:hint="eastAsia" w:ascii="宋体" w:hAnsi="宋体"/>
          <w:b/>
          <w:sz w:val="36"/>
          <w:szCs w:val="36"/>
        </w:rPr>
      </w:pPr>
    </w:p>
    <w:p>
      <w:pPr>
        <w:spacing w:line="360" w:lineRule="auto"/>
        <w:jc w:val="center"/>
        <w:outlineLvl w:val="1"/>
        <w:rPr>
          <w:rFonts w:hint="eastAsia" w:ascii="宋体" w:hAnsi="宋体"/>
          <w:b/>
          <w:sz w:val="28"/>
          <w:szCs w:val="28"/>
        </w:rPr>
      </w:pPr>
      <w:r>
        <w:rPr>
          <w:rFonts w:hint="eastAsia" w:ascii="宋体" w:hAnsi="宋体"/>
          <w:b/>
          <w:sz w:val="36"/>
          <w:szCs w:val="36"/>
        </w:rPr>
        <w:t>第</w:t>
      </w:r>
      <w:r>
        <w:rPr>
          <w:rFonts w:hint="eastAsia" w:ascii="宋体" w:hAnsi="宋体"/>
          <w:b/>
          <w:sz w:val="36"/>
          <w:szCs w:val="36"/>
          <w:lang w:eastAsia="zh-CN"/>
        </w:rPr>
        <w:t>三</w:t>
      </w:r>
      <w:r>
        <w:rPr>
          <w:rFonts w:hint="eastAsia" w:ascii="宋体" w:hAnsi="宋体"/>
          <w:b/>
          <w:sz w:val="36"/>
          <w:szCs w:val="36"/>
        </w:rPr>
        <w:t>章  评审</w:t>
      </w:r>
      <w:r>
        <w:rPr>
          <w:rFonts w:hint="eastAsia" w:ascii="宋体" w:hAnsi="宋体" w:cs="Dotum"/>
          <w:b/>
          <w:sz w:val="36"/>
          <w:szCs w:val="36"/>
        </w:rPr>
        <w:t>方法</w:t>
      </w:r>
      <w:r>
        <w:rPr>
          <w:rFonts w:hint="eastAsia" w:ascii="宋体" w:hAnsi="宋体" w:cs="Dotum"/>
          <w:b/>
          <w:sz w:val="36"/>
          <w:szCs w:val="36"/>
          <w:lang w:val="en-US" w:eastAsia="zh-CN"/>
        </w:rPr>
        <w:t>及</w:t>
      </w:r>
      <w:r>
        <w:rPr>
          <w:rFonts w:hint="eastAsia" w:ascii="宋体" w:hAnsi="宋体" w:cs="Dotum"/>
          <w:b/>
          <w:sz w:val="36"/>
          <w:szCs w:val="36"/>
        </w:rPr>
        <w:t>无效</w:t>
      </w:r>
      <w:r>
        <w:rPr>
          <w:rFonts w:hint="eastAsia" w:ascii="宋体" w:hAnsi="宋体"/>
          <w:b/>
          <w:sz w:val="36"/>
          <w:szCs w:val="36"/>
          <w:lang w:val="en-US" w:eastAsia="zh-CN"/>
        </w:rPr>
        <w:t>投标</w:t>
      </w:r>
      <w:r>
        <w:rPr>
          <w:rFonts w:hint="eastAsia" w:ascii="宋体" w:hAnsi="宋体"/>
          <w:b/>
          <w:sz w:val="36"/>
          <w:szCs w:val="36"/>
        </w:rPr>
        <w:t>条</w:t>
      </w:r>
      <w:r>
        <w:rPr>
          <w:rFonts w:hint="eastAsia" w:ascii="宋体" w:hAnsi="宋体" w:cs="Dotum"/>
          <w:b/>
          <w:sz w:val="36"/>
          <w:szCs w:val="36"/>
        </w:rPr>
        <w:t>款</w:t>
      </w:r>
    </w:p>
    <w:p>
      <w:pPr>
        <w:pStyle w:val="3"/>
        <w:keepLines w:val="0"/>
        <w:pageBreakBefore w:val="0"/>
        <w:widowControl/>
        <w:kinsoku/>
        <w:wordWrap/>
        <w:overflowPunct/>
        <w:topLinePunct w:val="0"/>
        <w:autoSpaceDE/>
        <w:autoSpaceDN/>
        <w:bidi w:val="0"/>
        <w:spacing w:line="520" w:lineRule="exact"/>
        <w:textAlignment w:val="auto"/>
        <w:rPr>
          <w:rFonts w:hint="eastAsia"/>
          <w:b/>
          <w:sz w:val="28"/>
          <w:szCs w:val="28"/>
        </w:rPr>
      </w:pPr>
      <w:bookmarkStart w:id="7" w:name="_Toc467675506"/>
      <w:bookmarkEnd w:id="7"/>
      <w:r>
        <w:rPr>
          <w:rFonts w:hint="eastAsia"/>
          <w:b/>
          <w:sz w:val="28"/>
          <w:szCs w:val="28"/>
          <w:lang w:eastAsia="zh-CN"/>
        </w:rPr>
        <w:t>一、评标方法</w:t>
      </w:r>
    </w:p>
    <w:p>
      <w:pPr>
        <w:keepLines w:val="0"/>
        <w:pageBreakBefore w:val="0"/>
        <w:kinsoku/>
        <w:wordWrap/>
        <w:overflowPunct/>
        <w:topLinePunct w:val="0"/>
        <w:autoSpaceDE/>
        <w:autoSpaceDN/>
        <w:bidi w:val="0"/>
        <w:snapToGrid w:val="0"/>
        <w:spacing w:line="520" w:lineRule="exact"/>
        <w:ind w:firstLine="562" w:firstLineChars="200"/>
        <w:textAlignment w:val="auto"/>
        <w:rPr>
          <w:rFonts w:hint="eastAsia" w:ascii="宋体" w:hAnsi="宋体"/>
          <w:b/>
          <w:bCs/>
          <w:kern w:val="0"/>
          <w:sz w:val="28"/>
          <w:szCs w:val="28"/>
        </w:rPr>
      </w:pPr>
      <w:r>
        <w:rPr>
          <w:rFonts w:hint="eastAsia" w:ascii="宋体" w:hAnsi="宋体"/>
          <w:b/>
          <w:bCs/>
          <w:kern w:val="0"/>
          <w:sz w:val="28"/>
          <w:szCs w:val="28"/>
        </w:rPr>
        <w:t>（一）评标方法定义</w:t>
      </w:r>
    </w:p>
    <w:p>
      <w:pPr>
        <w:keepLines w:val="0"/>
        <w:pageBreakBefore w:val="0"/>
        <w:kinsoku/>
        <w:wordWrap/>
        <w:overflowPunct/>
        <w:topLinePunct w:val="0"/>
        <w:autoSpaceDE/>
        <w:autoSpaceDN/>
        <w:bidi w:val="0"/>
        <w:snapToGrid w:val="0"/>
        <w:spacing w:line="520" w:lineRule="exact"/>
        <w:ind w:firstLine="560" w:firstLineChars="200"/>
        <w:textAlignment w:val="auto"/>
        <w:rPr>
          <w:rFonts w:hint="eastAsia" w:ascii="宋体" w:hAnsi="宋体"/>
          <w:kern w:val="0"/>
          <w:sz w:val="28"/>
          <w:szCs w:val="28"/>
        </w:rPr>
      </w:pPr>
      <w:r>
        <w:rPr>
          <w:rFonts w:hint="eastAsia" w:ascii="宋体" w:hAnsi="宋体"/>
          <w:kern w:val="0"/>
          <w:sz w:val="28"/>
          <w:szCs w:val="28"/>
        </w:rPr>
        <w:t>综合评分法：本项目采用综合评分法进行评标。综合评分法，是指</w:t>
      </w:r>
      <w:r>
        <w:rPr>
          <w:rFonts w:hint="eastAsia" w:ascii="宋体" w:hAnsi="宋体"/>
          <w:kern w:val="0"/>
          <w:sz w:val="28"/>
          <w:szCs w:val="28"/>
          <w:lang w:eastAsia="zh-CN"/>
        </w:rPr>
        <w:t>响应</w:t>
      </w:r>
      <w:r>
        <w:rPr>
          <w:rFonts w:hint="eastAsia" w:ascii="宋体" w:hAnsi="宋体"/>
          <w:kern w:val="0"/>
          <w:sz w:val="28"/>
          <w:szCs w:val="28"/>
        </w:rPr>
        <w:t>文件满足</w:t>
      </w:r>
      <w:r>
        <w:rPr>
          <w:rFonts w:hint="eastAsia" w:ascii="宋体" w:hAnsi="宋体"/>
          <w:kern w:val="0"/>
          <w:sz w:val="28"/>
          <w:szCs w:val="28"/>
          <w:lang w:eastAsia="zh-CN"/>
        </w:rPr>
        <w:t>比选</w:t>
      </w:r>
      <w:r>
        <w:rPr>
          <w:rFonts w:hint="eastAsia" w:ascii="宋体" w:hAnsi="宋体"/>
          <w:kern w:val="0"/>
          <w:sz w:val="28"/>
          <w:szCs w:val="28"/>
        </w:rPr>
        <w:t>文件全部实质性要求且按照评审因素的量化指标评审得分最高的投标人为中标候选人的评标方法。投标人总得分为价格、商务技术等评定因素分别按照相应权重值计算分项得分后相加，满分为100分。</w:t>
      </w:r>
    </w:p>
    <w:p>
      <w:pPr>
        <w:keepLines w:val="0"/>
        <w:pageBreakBefore w:val="0"/>
        <w:kinsoku/>
        <w:wordWrap/>
        <w:overflowPunct/>
        <w:topLinePunct w:val="0"/>
        <w:autoSpaceDE/>
        <w:autoSpaceDN/>
        <w:bidi w:val="0"/>
        <w:snapToGrid w:val="0"/>
        <w:spacing w:line="520" w:lineRule="exact"/>
        <w:ind w:firstLine="562" w:firstLineChars="200"/>
        <w:textAlignment w:val="auto"/>
        <w:rPr>
          <w:rFonts w:hint="eastAsia" w:ascii="宋体" w:hAnsi="宋体"/>
          <w:b/>
          <w:kern w:val="0"/>
          <w:sz w:val="28"/>
          <w:szCs w:val="28"/>
        </w:rPr>
      </w:pPr>
      <w:r>
        <w:rPr>
          <w:rFonts w:hint="eastAsia" w:ascii="宋体" w:hAnsi="宋体"/>
          <w:b/>
          <w:kern w:val="0"/>
          <w:sz w:val="28"/>
          <w:szCs w:val="28"/>
        </w:rPr>
        <w:t>本次</w:t>
      </w:r>
      <w:r>
        <w:rPr>
          <w:rFonts w:hint="eastAsia" w:ascii="宋体" w:hAnsi="宋体"/>
          <w:b/>
          <w:kern w:val="0"/>
          <w:sz w:val="28"/>
          <w:szCs w:val="28"/>
          <w:lang w:eastAsia="zh-CN"/>
        </w:rPr>
        <w:t>比选</w:t>
      </w:r>
      <w:r>
        <w:rPr>
          <w:rFonts w:hint="eastAsia" w:ascii="宋体" w:hAnsi="宋体"/>
          <w:b/>
          <w:kern w:val="0"/>
          <w:sz w:val="28"/>
          <w:szCs w:val="28"/>
        </w:rPr>
        <w:t>项目作为一个包进行评标。</w:t>
      </w:r>
    </w:p>
    <w:p>
      <w:pPr>
        <w:keepLines w:val="0"/>
        <w:pageBreakBefore w:val="0"/>
        <w:kinsoku/>
        <w:wordWrap/>
        <w:overflowPunct/>
        <w:topLinePunct w:val="0"/>
        <w:autoSpaceDE/>
        <w:autoSpaceDN/>
        <w:bidi w:val="0"/>
        <w:snapToGrid w:val="0"/>
        <w:spacing w:line="520" w:lineRule="exact"/>
        <w:textAlignment w:val="auto"/>
        <w:rPr>
          <w:rFonts w:hint="eastAsia" w:ascii="宋体" w:hAnsi="宋体"/>
          <w:b/>
          <w:bCs/>
          <w:kern w:val="0"/>
          <w:sz w:val="28"/>
          <w:szCs w:val="28"/>
        </w:rPr>
      </w:pPr>
      <w:r>
        <w:rPr>
          <w:rFonts w:hint="eastAsia" w:ascii="宋体" w:hAnsi="宋体"/>
          <w:b/>
          <w:bCs/>
          <w:kern w:val="0"/>
          <w:sz w:val="28"/>
          <w:szCs w:val="28"/>
        </w:rPr>
        <w:t>（二）评标程序</w:t>
      </w:r>
    </w:p>
    <w:p>
      <w:pPr>
        <w:keepLines w:val="0"/>
        <w:pageBreakBefore w:val="0"/>
        <w:kinsoku/>
        <w:wordWrap/>
        <w:overflowPunct/>
        <w:topLinePunct w:val="0"/>
        <w:autoSpaceDE/>
        <w:autoSpaceDN/>
        <w:bidi w:val="0"/>
        <w:snapToGrid w:val="0"/>
        <w:spacing w:line="520" w:lineRule="exact"/>
        <w:ind w:firstLine="560" w:firstLineChars="200"/>
        <w:textAlignment w:val="auto"/>
        <w:rPr>
          <w:rFonts w:hint="eastAsia" w:ascii="宋体" w:hAnsi="宋体"/>
          <w:kern w:val="0"/>
          <w:sz w:val="28"/>
          <w:szCs w:val="28"/>
        </w:rPr>
      </w:pPr>
      <w:r>
        <w:rPr>
          <w:rFonts w:hint="eastAsia" w:ascii="宋体" w:hAnsi="宋体"/>
          <w:kern w:val="0"/>
          <w:sz w:val="28"/>
          <w:szCs w:val="28"/>
        </w:rPr>
        <w:t>评标工作由采购人自行组织。</w:t>
      </w:r>
    </w:p>
    <w:p>
      <w:pPr>
        <w:keepLines w:val="0"/>
        <w:pageBreakBefore w:val="0"/>
        <w:kinsoku/>
        <w:wordWrap/>
        <w:overflowPunct/>
        <w:topLinePunct w:val="0"/>
        <w:autoSpaceDE/>
        <w:autoSpaceDN/>
        <w:bidi w:val="0"/>
        <w:snapToGrid w:val="0"/>
        <w:spacing w:line="520" w:lineRule="exact"/>
        <w:ind w:firstLine="560" w:firstLineChars="200"/>
        <w:textAlignment w:val="auto"/>
        <w:rPr>
          <w:rFonts w:hint="eastAsia" w:ascii="宋体" w:hAnsi="宋体"/>
          <w:kern w:val="0"/>
          <w:sz w:val="28"/>
          <w:szCs w:val="28"/>
        </w:rPr>
      </w:pPr>
      <w:r>
        <w:rPr>
          <w:rFonts w:hint="eastAsia" w:ascii="宋体" w:hAnsi="宋体"/>
          <w:kern w:val="0"/>
          <w:sz w:val="28"/>
          <w:szCs w:val="28"/>
        </w:rPr>
        <w:t>评标委员会成员到位后，推举其中一位评审专家担任评审组长，并由评审组长牵头组织该项目评审工作。评标委员会按以下程序独立履行评审职责：</w:t>
      </w:r>
    </w:p>
    <w:p>
      <w:pPr>
        <w:keepLines w:val="0"/>
        <w:pageBreakBefore w:val="0"/>
        <w:kinsoku/>
        <w:wordWrap/>
        <w:overflowPunct/>
        <w:topLinePunct w:val="0"/>
        <w:autoSpaceDE/>
        <w:autoSpaceDN/>
        <w:bidi w:val="0"/>
        <w:snapToGrid w:val="0"/>
        <w:spacing w:line="520" w:lineRule="exact"/>
        <w:ind w:firstLine="560" w:firstLineChars="200"/>
        <w:textAlignment w:val="auto"/>
        <w:rPr>
          <w:rFonts w:hint="eastAsia" w:ascii="宋体" w:hAnsi="宋体"/>
          <w:kern w:val="0"/>
          <w:sz w:val="28"/>
          <w:szCs w:val="28"/>
        </w:rPr>
      </w:pPr>
      <w:r>
        <w:rPr>
          <w:rFonts w:hint="eastAsia" w:ascii="宋体" w:hAnsi="宋体"/>
          <w:kern w:val="0"/>
          <w:sz w:val="28"/>
          <w:szCs w:val="28"/>
        </w:rPr>
        <w:t>1、资格性检查。依据法律法规和</w:t>
      </w:r>
      <w:r>
        <w:rPr>
          <w:rFonts w:hint="eastAsia" w:ascii="宋体" w:hAnsi="宋体"/>
          <w:kern w:val="0"/>
          <w:sz w:val="28"/>
          <w:szCs w:val="28"/>
          <w:lang w:eastAsia="zh-CN"/>
        </w:rPr>
        <w:t>比选</w:t>
      </w:r>
      <w:r>
        <w:rPr>
          <w:rFonts w:hint="eastAsia" w:ascii="宋体" w:hAnsi="宋体"/>
          <w:kern w:val="0"/>
          <w:sz w:val="28"/>
          <w:szCs w:val="28"/>
        </w:rPr>
        <w:t>文件的规定，对</w:t>
      </w:r>
      <w:r>
        <w:rPr>
          <w:rFonts w:hint="eastAsia" w:ascii="宋体" w:hAnsi="宋体"/>
          <w:kern w:val="0"/>
          <w:sz w:val="28"/>
          <w:szCs w:val="28"/>
          <w:lang w:eastAsia="zh-CN"/>
        </w:rPr>
        <w:t>比选响应</w:t>
      </w:r>
      <w:r>
        <w:rPr>
          <w:rFonts w:hint="eastAsia" w:ascii="宋体" w:hAnsi="宋体"/>
          <w:kern w:val="0"/>
          <w:sz w:val="28"/>
          <w:szCs w:val="28"/>
        </w:rPr>
        <w:t>文件中的资格证明、投标保证金等进行审查，以确定投标人是否具备投标资格。</w:t>
      </w:r>
    </w:p>
    <w:tbl>
      <w:tblPr>
        <w:tblStyle w:val="20"/>
        <w:tblW w:w="9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525"/>
        <w:gridCol w:w="4530"/>
        <w:gridCol w:w="3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75"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line="520" w:lineRule="exact"/>
              <w:jc w:val="center"/>
              <w:textAlignment w:val="auto"/>
              <w:rPr>
                <w:rFonts w:ascii="宋体" w:hAnsi="宋体"/>
                <w:kern w:val="0"/>
                <w:sz w:val="28"/>
                <w:szCs w:val="28"/>
              </w:rPr>
            </w:pPr>
            <w:r>
              <w:rPr>
                <w:rFonts w:hint="eastAsia" w:ascii="宋体" w:hAnsi="宋体"/>
                <w:kern w:val="0"/>
                <w:sz w:val="28"/>
                <w:szCs w:val="28"/>
              </w:rPr>
              <w:t>序号</w:t>
            </w:r>
          </w:p>
        </w:tc>
        <w:tc>
          <w:tcPr>
            <w:tcW w:w="5055" w:type="dxa"/>
            <w:gridSpan w:val="2"/>
            <w:tcBorders>
              <w:top w:val="single" w:color="auto" w:sz="4" w:space="0"/>
              <w:left w:val="nil"/>
              <w:bottom w:val="single" w:color="auto" w:sz="4" w:space="0"/>
              <w:right w:val="single" w:color="auto" w:sz="4" w:space="0"/>
            </w:tcBorders>
            <w:vAlign w:val="center"/>
          </w:tcPr>
          <w:p>
            <w:pPr>
              <w:keepLines w:val="0"/>
              <w:pageBreakBefore w:val="0"/>
              <w:kinsoku/>
              <w:wordWrap/>
              <w:overflowPunct/>
              <w:topLinePunct w:val="0"/>
              <w:autoSpaceDE/>
              <w:autoSpaceDN/>
              <w:bidi w:val="0"/>
              <w:spacing w:line="520" w:lineRule="exact"/>
              <w:jc w:val="center"/>
              <w:textAlignment w:val="auto"/>
              <w:rPr>
                <w:rFonts w:ascii="宋体" w:hAnsi="宋体"/>
                <w:kern w:val="0"/>
                <w:sz w:val="28"/>
                <w:szCs w:val="28"/>
              </w:rPr>
            </w:pPr>
            <w:r>
              <w:rPr>
                <w:rFonts w:hint="eastAsia" w:ascii="宋体" w:hAnsi="宋体"/>
                <w:kern w:val="0"/>
                <w:sz w:val="28"/>
                <w:szCs w:val="28"/>
              </w:rPr>
              <w:t>检查因素</w:t>
            </w:r>
          </w:p>
        </w:tc>
        <w:tc>
          <w:tcPr>
            <w:tcW w:w="3225" w:type="dxa"/>
            <w:tcBorders>
              <w:top w:val="single" w:color="auto" w:sz="4" w:space="0"/>
              <w:left w:val="nil"/>
              <w:bottom w:val="single" w:color="auto" w:sz="4" w:space="0"/>
              <w:right w:val="single" w:color="auto" w:sz="4" w:space="0"/>
            </w:tcBorders>
            <w:vAlign w:val="center"/>
          </w:tcPr>
          <w:p>
            <w:pPr>
              <w:keepLines w:val="0"/>
              <w:pageBreakBefore w:val="0"/>
              <w:kinsoku/>
              <w:wordWrap/>
              <w:overflowPunct/>
              <w:topLinePunct w:val="0"/>
              <w:autoSpaceDE/>
              <w:autoSpaceDN/>
              <w:bidi w:val="0"/>
              <w:spacing w:line="520" w:lineRule="exact"/>
              <w:jc w:val="center"/>
              <w:textAlignment w:val="auto"/>
              <w:rPr>
                <w:rFonts w:ascii="宋体" w:hAnsi="宋体"/>
                <w:kern w:val="0"/>
                <w:sz w:val="28"/>
                <w:szCs w:val="28"/>
              </w:rPr>
            </w:pPr>
            <w:r>
              <w:rPr>
                <w:rFonts w:hint="eastAsia" w:ascii="宋体" w:hAnsi="宋体"/>
                <w:kern w:val="0"/>
                <w:sz w:val="28"/>
                <w:szCs w:val="28"/>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trPr>
        <w:tc>
          <w:tcPr>
            <w:tcW w:w="87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kern w:val="0"/>
                <w:sz w:val="28"/>
                <w:szCs w:val="28"/>
              </w:rPr>
            </w:pPr>
            <w:r>
              <w:rPr>
                <w:rFonts w:hint="eastAsia" w:ascii="宋体" w:hAnsi="宋体"/>
                <w:kern w:val="0"/>
                <w:sz w:val="28"/>
                <w:szCs w:val="28"/>
              </w:rPr>
              <w:t>1</w:t>
            </w:r>
          </w:p>
        </w:tc>
        <w:tc>
          <w:tcPr>
            <w:tcW w:w="525" w:type="dxa"/>
            <w:vMerge w:val="restart"/>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kern w:val="0"/>
                <w:sz w:val="28"/>
                <w:szCs w:val="28"/>
              </w:rPr>
            </w:pPr>
            <w:r>
              <w:rPr>
                <w:rFonts w:hint="eastAsia" w:ascii="宋体" w:hAnsi="宋体"/>
                <w:kern w:val="0"/>
                <w:sz w:val="28"/>
                <w:szCs w:val="28"/>
              </w:rPr>
              <w:t>投标人应符合的基本资格条件</w:t>
            </w:r>
          </w:p>
        </w:tc>
        <w:tc>
          <w:tcPr>
            <w:tcW w:w="453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kern w:val="0"/>
                <w:sz w:val="28"/>
                <w:szCs w:val="28"/>
              </w:rPr>
            </w:pPr>
            <w:r>
              <w:rPr>
                <w:rFonts w:hint="eastAsia" w:ascii="宋体" w:hAnsi="宋体"/>
                <w:kern w:val="0"/>
                <w:sz w:val="28"/>
                <w:szCs w:val="28"/>
              </w:rPr>
              <w:t>（1）具有独立承担民事责任的能力</w:t>
            </w:r>
          </w:p>
        </w:tc>
        <w:tc>
          <w:tcPr>
            <w:tcW w:w="322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kern w:val="0"/>
                <w:sz w:val="28"/>
                <w:szCs w:val="28"/>
              </w:rPr>
            </w:pPr>
            <w:r>
              <w:rPr>
                <w:rFonts w:hint="eastAsia" w:ascii="宋体" w:hAnsi="宋体"/>
                <w:sz w:val="28"/>
                <w:szCs w:val="28"/>
              </w:rPr>
              <w:t>投标人资质证书、营业执照（副本）、</w:t>
            </w:r>
            <w:r>
              <w:rPr>
                <w:rFonts w:hint="eastAsia" w:ascii="宋体" w:hAnsi="宋体"/>
                <w:kern w:val="0"/>
                <w:sz w:val="28"/>
                <w:szCs w:val="28"/>
              </w:rPr>
              <w:t>投标人法定代表人身份证明和法定代表人授权代表委托书；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87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kern w:val="0"/>
                <w:sz w:val="28"/>
                <w:szCs w:val="28"/>
              </w:rPr>
            </w:pPr>
          </w:p>
        </w:tc>
        <w:tc>
          <w:tcPr>
            <w:tcW w:w="52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kern w:val="0"/>
                <w:sz w:val="28"/>
                <w:szCs w:val="28"/>
              </w:rPr>
            </w:pPr>
          </w:p>
        </w:tc>
        <w:tc>
          <w:tcPr>
            <w:tcW w:w="453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kern w:val="0"/>
                <w:sz w:val="28"/>
                <w:szCs w:val="28"/>
              </w:rPr>
            </w:pPr>
            <w:r>
              <w:rPr>
                <w:rFonts w:hint="eastAsia" w:ascii="宋体" w:hAnsi="宋体"/>
                <w:kern w:val="0"/>
                <w:sz w:val="28"/>
                <w:szCs w:val="28"/>
              </w:rPr>
              <w:t>（2）具有良好的商业信誉和健全的财务会计制度</w:t>
            </w:r>
          </w:p>
        </w:tc>
        <w:tc>
          <w:tcPr>
            <w:tcW w:w="3225" w:type="dxa"/>
            <w:vMerge w:val="restart"/>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kern w:val="0"/>
                <w:sz w:val="28"/>
                <w:szCs w:val="28"/>
                <w:lang w:eastAsia="zh-CN"/>
              </w:rPr>
            </w:pPr>
            <w:r>
              <w:rPr>
                <w:rFonts w:hint="eastAsia" w:ascii="宋体" w:hAnsi="宋体"/>
                <w:kern w:val="0"/>
                <w:sz w:val="28"/>
                <w:szCs w:val="28"/>
              </w:rPr>
              <w:t>投标人提供</w:t>
            </w:r>
            <w:r>
              <w:rPr>
                <w:rFonts w:hint="eastAsia" w:ascii="宋体" w:hAnsi="宋体"/>
                <w:kern w:val="0"/>
                <w:sz w:val="28"/>
                <w:szCs w:val="28"/>
                <w:lang w:eastAsia="zh-CN"/>
              </w:rPr>
              <w:t>相关证明材料及</w:t>
            </w:r>
            <w:r>
              <w:rPr>
                <w:rFonts w:hint="eastAsia" w:ascii="宋体" w:hAnsi="宋体"/>
                <w:kern w:val="0"/>
                <w:sz w:val="28"/>
                <w:szCs w:val="28"/>
              </w:rPr>
              <w:t>诚信声明</w:t>
            </w:r>
            <w:r>
              <w:rPr>
                <w:rFonts w:hint="eastAsia" w:ascii="宋体" w:hAnsi="宋体"/>
                <w:kern w:val="0"/>
                <w:sz w:val="28"/>
                <w:szCs w:val="28"/>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87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kern w:val="0"/>
                <w:sz w:val="28"/>
                <w:szCs w:val="28"/>
              </w:rPr>
            </w:pPr>
          </w:p>
        </w:tc>
        <w:tc>
          <w:tcPr>
            <w:tcW w:w="52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kern w:val="0"/>
                <w:sz w:val="28"/>
                <w:szCs w:val="28"/>
              </w:rPr>
            </w:pPr>
          </w:p>
        </w:tc>
        <w:tc>
          <w:tcPr>
            <w:tcW w:w="453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kern w:val="0"/>
                <w:sz w:val="28"/>
                <w:szCs w:val="28"/>
              </w:rPr>
            </w:pPr>
            <w:r>
              <w:rPr>
                <w:rFonts w:hint="eastAsia" w:ascii="宋体" w:hAnsi="宋体"/>
                <w:kern w:val="0"/>
                <w:sz w:val="28"/>
                <w:szCs w:val="28"/>
              </w:rPr>
              <w:t>（3）具有履行合同所必需的设备和专业技术能力</w:t>
            </w:r>
          </w:p>
        </w:tc>
        <w:tc>
          <w:tcPr>
            <w:tcW w:w="322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87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kern w:val="0"/>
                <w:sz w:val="28"/>
                <w:szCs w:val="28"/>
              </w:rPr>
            </w:pPr>
          </w:p>
        </w:tc>
        <w:tc>
          <w:tcPr>
            <w:tcW w:w="52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kern w:val="0"/>
                <w:sz w:val="28"/>
                <w:szCs w:val="28"/>
              </w:rPr>
            </w:pPr>
          </w:p>
        </w:tc>
        <w:tc>
          <w:tcPr>
            <w:tcW w:w="453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kern w:val="0"/>
                <w:sz w:val="28"/>
                <w:szCs w:val="28"/>
              </w:rPr>
            </w:pPr>
            <w:r>
              <w:rPr>
                <w:rFonts w:hint="eastAsia" w:ascii="宋体" w:hAnsi="宋体"/>
                <w:kern w:val="0"/>
                <w:sz w:val="28"/>
                <w:szCs w:val="28"/>
              </w:rPr>
              <w:t>（4）有依法缴纳税收和社会保障金的良好记录</w:t>
            </w:r>
          </w:p>
        </w:tc>
        <w:tc>
          <w:tcPr>
            <w:tcW w:w="322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87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kern w:val="0"/>
                <w:sz w:val="28"/>
                <w:szCs w:val="28"/>
              </w:rPr>
            </w:pPr>
          </w:p>
        </w:tc>
        <w:tc>
          <w:tcPr>
            <w:tcW w:w="52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kern w:val="0"/>
                <w:sz w:val="28"/>
                <w:szCs w:val="28"/>
              </w:rPr>
            </w:pPr>
          </w:p>
        </w:tc>
        <w:tc>
          <w:tcPr>
            <w:tcW w:w="453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kern w:val="0"/>
                <w:sz w:val="28"/>
                <w:szCs w:val="28"/>
              </w:rPr>
            </w:pPr>
            <w:r>
              <w:rPr>
                <w:rFonts w:hint="eastAsia" w:ascii="宋体" w:hAnsi="宋体"/>
                <w:kern w:val="0"/>
                <w:sz w:val="28"/>
                <w:szCs w:val="28"/>
              </w:rPr>
              <w:t>（5）参加政府采购活动三年内，在经营活动中没有重大违法记录</w:t>
            </w:r>
          </w:p>
        </w:tc>
        <w:tc>
          <w:tcPr>
            <w:tcW w:w="322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87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kern w:val="0"/>
                <w:sz w:val="28"/>
                <w:szCs w:val="28"/>
              </w:rPr>
            </w:pPr>
          </w:p>
        </w:tc>
        <w:tc>
          <w:tcPr>
            <w:tcW w:w="52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kern w:val="0"/>
                <w:sz w:val="28"/>
                <w:szCs w:val="28"/>
              </w:rPr>
            </w:pPr>
          </w:p>
        </w:tc>
        <w:tc>
          <w:tcPr>
            <w:tcW w:w="453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kern w:val="0"/>
                <w:sz w:val="28"/>
                <w:szCs w:val="28"/>
              </w:rPr>
            </w:pPr>
            <w:r>
              <w:rPr>
                <w:rFonts w:hint="eastAsia" w:ascii="宋体" w:hAnsi="宋体"/>
                <w:kern w:val="0"/>
                <w:sz w:val="28"/>
                <w:szCs w:val="28"/>
              </w:rPr>
              <w:t>（6）所需特定资质条件</w:t>
            </w:r>
          </w:p>
        </w:tc>
        <w:tc>
          <w:tcPr>
            <w:tcW w:w="322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8"/>
                <w:szCs w:val="28"/>
              </w:rPr>
            </w:pPr>
            <w:r>
              <w:rPr>
                <w:rFonts w:hint="eastAsia" w:ascii="宋体" w:hAnsi="宋体"/>
                <w:sz w:val="28"/>
                <w:szCs w:val="28"/>
              </w:rPr>
              <w:t>证明材料的复印件（加盖公章）。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8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kern w:val="0"/>
                <w:sz w:val="28"/>
                <w:szCs w:val="28"/>
              </w:rPr>
            </w:pPr>
            <w:r>
              <w:rPr>
                <w:rFonts w:hint="eastAsia" w:ascii="宋体" w:hAnsi="宋体"/>
                <w:kern w:val="0"/>
                <w:sz w:val="28"/>
                <w:szCs w:val="28"/>
              </w:rPr>
              <w:t>2</w:t>
            </w:r>
          </w:p>
        </w:tc>
        <w:tc>
          <w:tcPr>
            <w:tcW w:w="5055"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kern w:val="0"/>
                <w:sz w:val="28"/>
                <w:szCs w:val="28"/>
              </w:rPr>
            </w:pPr>
            <w:r>
              <w:rPr>
                <w:rFonts w:hint="eastAsia" w:ascii="宋体" w:hAnsi="宋体"/>
                <w:kern w:val="0"/>
                <w:sz w:val="28"/>
                <w:szCs w:val="28"/>
              </w:rPr>
              <w:t>投标保证金</w:t>
            </w:r>
          </w:p>
        </w:tc>
        <w:tc>
          <w:tcPr>
            <w:tcW w:w="322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kern w:val="0"/>
                <w:sz w:val="28"/>
                <w:szCs w:val="28"/>
              </w:rPr>
            </w:pPr>
            <w:r>
              <w:rPr>
                <w:rFonts w:hint="eastAsia" w:ascii="宋体" w:hAnsi="宋体"/>
                <w:kern w:val="0"/>
                <w:sz w:val="28"/>
                <w:szCs w:val="28"/>
                <w:u w:val="single"/>
                <w:lang w:val="en-US" w:eastAsia="zh-CN"/>
              </w:rPr>
              <w:t xml:space="preserve"> 不收取 </w:t>
            </w:r>
            <w:r>
              <w:rPr>
                <w:rFonts w:hint="eastAsia" w:ascii="宋体" w:hAnsi="宋体"/>
                <w:kern w:val="0"/>
                <w:sz w:val="28"/>
                <w:szCs w:val="28"/>
                <w:lang w:val="en-US" w:eastAsia="zh-CN"/>
              </w:rPr>
              <w:t>投标保证金</w:t>
            </w:r>
          </w:p>
        </w:tc>
      </w:tr>
    </w:tbl>
    <w:p>
      <w:pPr>
        <w:keepLines w:val="0"/>
        <w:pageBreakBefore w:val="0"/>
        <w:kinsoku/>
        <w:wordWrap/>
        <w:overflowPunct/>
        <w:topLinePunct w:val="0"/>
        <w:autoSpaceDE/>
        <w:autoSpaceDN/>
        <w:bidi w:val="0"/>
        <w:snapToGrid w:val="0"/>
        <w:spacing w:line="520" w:lineRule="exact"/>
        <w:ind w:firstLine="560" w:firstLineChars="200"/>
        <w:textAlignment w:val="auto"/>
        <w:rPr>
          <w:rFonts w:hint="eastAsia" w:ascii="宋体" w:hAnsi="宋体"/>
          <w:kern w:val="0"/>
          <w:sz w:val="28"/>
          <w:szCs w:val="28"/>
        </w:rPr>
      </w:pPr>
      <w:r>
        <w:rPr>
          <w:rFonts w:hint="eastAsia" w:ascii="宋体" w:hAnsi="宋体"/>
          <w:kern w:val="0"/>
          <w:sz w:val="28"/>
          <w:szCs w:val="28"/>
        </w:rPr>
        <w:t xml:space="preserve"> </w:t>
      </w:r>
    </w:p>
    <w:p>
      <w:pPr>
        <w:keepLines w:val="0"/>
        <w:pageBreakBefore w:val="0"/>
        <w:kinsoku/>
        <w:wordWrap/>
        <w:overflowPunct/>
        <w:topLinePunct w:val="0"/>
        <w:autoSpaceDE/>
        <w:autoSpaceDN/>
        <w:bidi w:val="0"/>
        <w:snapToGrid w:val="0"/>
        <w:spacing w:line="520" w:lineRule="exact"/>
        <w:ind w:firstLine="560" w:firstLineChars="200"/>
        <w:textAlignment w:val="auto"/>
        <w:rPr>
          <w:rFonts w:hint="eastAsia" w:ascii="宋体" w:hAnsi="宋体"/>
          <w:kern w:val="0"/>
          <w:sz w:val="28"/>
          <w:szCs w:val="28"/>
        </w:rPr>
      </w:pPr>
      <w:r>
        <w:rPr>
          <w:rFonts w:hint="eastAsia" w:ascii="宋体" w:hAnsi="宋体"/>
          <w:kern w:val="0"/>
          <w:sz w:val="28"/>
          <w:szCs w:val="28"/>
        </w:rPr>
        <w:t>2、符合性检查。依据</w:t>
      </w:r>
      <w:r>
        <w:rPr>
          <w:rFonts w:hint="eastAsia" w:ascii="宋体" w:hAnsi="宋体"/>
          <w:kern w:val="0"/>
          <w:sz w:val="28"/>
          <w:szCs w:val="28"/>
          <w:lang w:eastAsia="zh-CN"/>
        </w:rPr>
        <w:t>比选</w:t>
      </w:r>
      <w:r>
        <w:rPr>
          <w:rFonts w:hint="eastAsia" w:ascii="宋体" w:hAnsi="宋体"/>
          <w:kern w:val="0"/>
          <w:sz w:val="28"/>
          <w:szCs w:val="28"/>
        </w:rPr>
        <w:t>文件的规定，从</w:t>
      </w:r>
      <w:r>
        <w:rPr>
          <w:rFonts w:hint="eastAsia" w:ascii="宋体" w:hAnsi="宋体"/>
          <w:kern w:val="0"/>
          <w:sz w:val="28"/>
          <w:szCs w:val="28"/>
          <w:lang w:eastAsia="zh-CN"/>
        </w:rPr>
        <w:t>响应</w:t>
      </w:r>
      <w:r>
        <w:rPr>
          <w:rFonts w:hint="eastAsia" w:ascii="宋体" w:hAnsi="宋体"/>
          <w:kern w:val="0"/>
          <w:sz w:val="28"/>
          <w:szCs w:val="28"/>
        </w:rPr>
        <w:t>文件的有效性、完整性和对</w:t>
      </w:r>
      <w:r>
        <w:rPr>
          <w:rFonts w:hint="eastAsia" w:ascii="宋体" w:hAnsi="宋体"/>
          <w:kern w:val="0"/>
          <w:sz w:val="28"/>
          <w:szCs w:val="28"/>
          <w:lang w:eastAsia="zh-CN"/>
        </w:rPr>
        <w:t>比选</w:t>
      </w:r>
      <w:r>
        <w:rPr>
          <w:rFonts w:hint="eastAsia" w:ascii="宋体" w:hAnsi="宋体"/>
          <w:kern w:val="0"/>
          <w:sz w:val="28"/>
          <w:szCs w:val="28"/>
        </w:rPr>
        <w:t>文件的响应程度进行审查，以确定是否对</w:t>
      </w:r>
      <w:r>
        <w:rPr>
          <w:rFonts w:hint="eastAsia" w:ascii="宋体" w:hAnsi="宋体"/>
          <w:kern w:val="0"/>
          <w:sz w:val="28"/>
          <w:szCs w:val="28"/>
          <w:lang w:eastAsia="zh-CN"/>
        </w:rPr>
        <w:t>比选</w:t>
      </w:r>
      <w:r>
        <w:rPr>
          <w:rFonts w:hint="eastAsia" w:ascii="宋体" w:hAnsi="宋体"/>
          <w:kern w:val="0"/>
          <w:sz w:val="28"/>
          <w:szCs w:val="28"/>
        </w:rPr>
        <w:t>文件的实质性要求作出响应。符合性检查资料表如下：</w:t>
      </w:r>
    </w:p>
    <w:p>
      <w:pPr>
        <w:keepLines w:val="0"/>
        <w:pageBreakBefore w:val="0"/>
        <w:kinsoku/>
        <w:wordWrap/>
        <w:overflowPunct/>
        <w:topLinePunct w:val="0"/>
        <w:autoSpaceDE/>
        <w:autoSpaceDN/>
        <w:bidi w:val="0"/>
        <w:snapToGrid w:val="0"/>
        <w:spacing w:line="520" w:lineRule="exact"/>
        <w:ind w:firstLine="560" w:firstLineChars="200"/>
        <w:textAlignment w:val="auto"/>
        <w:rPr>
          <w:rFonts w:hint="eastAsia" w:ascii="宋体" w:hAnsi="宋体"/>
          <w:kern w:val="0"/>
          <w:sz w:val="28"/>
          <w:szCs w:val="28"/>
        </w:rPr>
      </w:pPr>
      <w:r>
        <w:rPr>
          <w:rFonts w:hint="eastAsia" w:ascii="宋体" w:hAnsi="宋体"/>
          <w:kern w:val="0"/>
          <w:sz w:val="28"/>
          <w:szCs w:val="28"/>
        </w:rPr>
        <w:t xml:space="preserve"> </w:t>
      </w:r>
    </w:p>
    <w:tbl>
      <w:tblPr>
        <w:tblStyle w:val="20"/>
        <w:tblW w:w="92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065"/>
        <w:gridCol w:w="1830"/>
        <w:gridCol w:w="5505"/>
      </w:tblGrid>
      <w:tr>
        <w:trPr>
          <w:trHeight w:val="321" w:hRule="atLeast"/>
        </w:trPr>
        <w:tc>
          <w:tcPr>
            <w:tcW w:w="855" w:type="dxa"/>
            <w:tcBorders>
              <w:top w:val="single" w:color="auto" w:sz="4" w:space="0"/>
              <w:left w:val="single" w:color="auto" w:sz="4" w:space="0"/>
              <w:bottom w:val="single" w:color="auto" w:sz="4" w:space="0"/>
              <w:right w:val="single" w:color="auto" w:sz="4" w:space="0"/>
            </w:tcBorders>
            <w:vAlign w:val="top"/>
          </w:tcPr>
          <w:p>
            <w:pPr>
              <w:keepLines w:val="0"/>
              <w:pageBreakBefore w:val="0"/>
              <w:kinsoku/>
              <w:wordWrap/>
              <w:overflowPunct/>
              <w:topLinePunct w:val="0"/>
              <w:autoSpaceDE/>
              <w:autoSpaceDN/>
              <w:bidi w:val="0"/>
              <w:spacing w:line="520" w:lineRule="exact"/>
              <w:jc w:val="center"/>
              <w:textAlignment w:val="auto"/>
              <w:rPr>
                <w:rFonts w:ascii="宋体" w:hAnsi="宋体"/>
                <w:b/>
                <w:kern w:val="0"/>
                <w:sz w:val="28"/>
                <w:szCs w:val="28"/>
              </w:rPr>
            </w:pPr>
            <w:r>
              <w:rPr>
                <w:rFonts w:hint="eastAsia" w:ascii="宋体" w:hAnsi="宋体"/>
                <w:b/>
                <w:kern w:val="0"/>
                <w:sz w:val="28"/>
                <w:szCs w:val="28"/>
              </w:rPr>
              <w:t>序号</w:t>
            </w:r>
          </w:p>
        </w:tc>
        <w:tc>
          <w:tcPr>
            <w:tcW w:w="2895" w:type="dxa"/>
            <w:gridSpan w:val="2"/>
            <w:tcBorders>
              <w:top w:val="single" w:color="auto" w:sz="4" w:space="0"/>
              <w:left w:val="nil"/>
              <w:bottom w:val="single" w:color="auto" w:sz="4" w:space="0"/>
              <w:right w:val="single" w:color="auto" w:sz="4" w:space="0"/>
            </w:tcBorders>
            <w:vAlign w:val="top"/>
          </w:tcPr>
          <w:p>
            <w:pPr>
              <w:keepLines w:val="0"/>
              <w:pageBreakBefore w:val="0"/>
              <w:kinsoku/>
              <w:wordWrap/>
              <w:overflowPunct/>
              <w:topLinePunct w:val="0"/>
              <w:autoSpaceDE/>
              <w:autoSpaceDN/>
              <w:bidi w:val="0"/>
              <w:spacing w:line="520" w:lineRule="exact"/>
              <w:jc w:val="center"/>
              <w:textAlignment w:val="auto"/>
              <w:rPr>
                <w:rFonts w:ascii="宋体" w:hAnsi="宋体"/>
                <w:b/>
                <w:kern w:val="0"/>
                <w:sz w:val="28"/>
                <w:szCs w:val="28"/>
              </w:rPr>
            </w:pPr>
            <w:r>
              <w:rPr>
                <w:rFonts w:hint="eastAsia" w:ascii="宋体" w:hAnsi="宋体"/>
                <w:b/>
                <w:kern w:val="0"/>
                <w:sz w:val="28"/>
                <w:szCs w:val="28"/>
              </w:rPr>
              <w:t>评审因素</w:t>
            </w:r>
          </w:p>
        </w:tc>
        <w:tc>
          <w:tcPr>
            <w:tcW w:w="5505" w:type="dxa"/>
            <w:tcBorders>
              <w:top w:val="single" w:color="auto" w:sz="4" w:space="0"/>
              <w:left w:val="nil"/>
              <w:bottom w:val="single" w:color="auto" w:sz="4" w:space="0"/>
              <w:right w:val="single" w:color="auto" w:sz="4" w:space="0"/>
            </w:tcBorders>
            <w:vAlign w:val="top"/>
          </w:tcPr>
          <w:p>
            <w:pPr>
              <w:keepLines w:val="0"/>
              <w:pageBreakBefore w:val="0"/>
              <w:kinsoku/>
              <w:wordWrap/>
              <w:overflowPunct/>
              <w:topLinePunct w:val="0"/>
              <w:autoSpaceDE/>
              <w:autoSpaceDN/>
              <w:bidi w:val="0"/>
              <w:spacing w:line="520" w:lineRule="exact"/>
              <w:jc w:val="center"/>
              <w:textAlignment w:val="auto"/>
              <w:rPr>
                <w:rFonts w:ascii="宋体" w:hAnsi="宋体"/>
                <w:b/>
                <w:kern w:val="0"/>
                <w:sz w:val="28"/>
                <w:szCs w:val="28"/>
              </w:rPr>
            </w:pPr>
            <w:r>
              <w:rPr>
                <w:rFonts w:hint="eastAsia" w:ascii="宋体" w:hAnsi="宋体"/>
                <w:b/>
                <w:kern w:val="0"/>
                <w:sz w:val="28"/>
                <w:szCs w:val="2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55" w:type="dxa"/>
            <w:vMerge w:val="restart"/>
            <w:tcBorders>
              <w:top w:val="nil"/>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line="520" w:lineRule="exact"/>
              <w:jc w:val="center"/>
              <w:textAlignment w:val="auto"/>
              <w:rPr>
                <w:rFonts w:ascii="宋体" w:hAnsi="宋体"/>
                <w:kern w:val="0"/>
                <w:sz w:val="28"/>
                <w:szCs w:val="28"/>
              </w:rPr>
            </w:pPr>
            <w:r>
              <w:rPr>
                <w:rFonts w:hint="eastAsia" w:ascii="宋体" w:hAnsi="宋体"/>
                <w:kern w:val="0"/>
                <w:sz w:val="28"/>
                <w:szCs w:val="28"/>
              </w:rPr>
              <w:t>1</w:t>
            </w:r>
          </w:p>
        </w:tc>
        <w:tc>
          <w:tcPr>
            <w:tcW w:w="1065" w:type="dxa"/>
            <w:vMerge w:val="restart"/>
            <w:tcBorders>
              <w:top w:val="nil"/>
              <w:left w:val="nil"/>
              <w:bottom w:val="single" w:color="auto" w:sz="4" w:space="0"/>
              <w:right w:val="single" w:color="auto" w:sz="4" w:space="0"/>
            </w:tcBorders>
            <w:vAlign w:val="center"/>
          </w:tcPr>
          <w:p>
            <w:pPr>
              <w:keepLines w:val="0"/>
              <w:pageBreakBefore w:val="0"/>
              <w:kinsoku/>
              <w:wordWrap/>
              <w:overflowPunct/>
              <w:topLinePunct w:val="0"/>
              <w:autoSpaceDE/>
              <w:autoSpaceDN/>
              <w:bidi w:val="0"/>
              <w:spacing w:line="520" w:lineRule="exact"/>
              <w:jc w:val="center"/>
              <w:textAlignment w:val="auto"/>
              <w:rPr>
                <w:rFonts w:hint="eastAsia" w:ascii="宋体" w:hAnsi="宋体"/>
                <w:kern w:val="0"/>
                <w:sz w:val="28"/>
                <w:szCs w:val="28"/>
              </w:rPr>
            </w:pPr>
            <w:r>
              <w:rPr>
                <w:rFonts w:hint="eastAsia" w:ascii="宋体" w:hAnsi="宋体"/>
                <w:kern w:val="0"/>
                <w:sz w:val="28"/>
                <w:szCs w:val="28"/>
              </w:rPr>
              <w:t>有效性</w:t>
            </w:r>
          </w:p>
          <w:p>
            <w:pPr>
              <w:keepLines w:val="0"/>
              <w:pageBreakBefore w:val="0"/>
              <w:kinsoku/>
              <w:wordWrap/>
              <w:overflowPunct/>
              <w:topLinePunct w:val="0"/>
              <w:autoSpaceDE/>
              <w:autoSpaceDN/>
              <w:bidi w:val="0"/>
              <w:spacing w:line="520" w:lineRule="exact"/>
              <w:jc w:val="center"/>
              <w:textAlignment w:val="auto"/>
              <w:rPr>
                <w:rFonts w:ascii="宋体" w:hAnsi="宋体"/>
                <w:kern w:val="0"/>
                <w:sz w:val="28"/>
                <w:szCs w:val="28"/>
              </w:rPr>
            </w:pPr>
            <w:r>
              <w:rPr>
                <w:rFonts w:hint="eastAsia" w:ascii="宋体" w:hAnsi="宋体"/>
                <w:kern w:val="0"/>
                <w:sz w:val="28"/>
                <w:szCs w:val="28"/>
              </w:rPr>
              <w:t>审查</w:t>
            </w:r>
          </w:p>
        </w:tc>
        <w:tc>
          <w:tcPr>
            <w:tcW w:w="1830" w:type="dxa"/>
            <w:tcBorders>
              <w:top w:val="single" w:color="auto" w:sz="4" w:space="0"/>
              <w:left w:val="nil"/>
              <w:bottom w:val="single" w:color="auto" w:sz="4" w:space="0"/>
              <w:right w:val="single" w:color="auto" w:sz="4" w:space="0"/>
            </w:tcBorders>
            <w:vAlign w:val="center"/>
          </w:tcPr>
          <w:p>
            <w:pPr>
              <w:keepLines w:val="0"/>
              <w:pageBreakBefore w:val="0"/>
              <w:kinsoku/>
              <w:wordWrap/>
              <w:overflowPunct/>
              <w:topLinePunct w:val="0"/>
              <w:autoSpaceDE/>
              <w:autoSpaceDN/>
              <w:bidi w:val="0"/>
              <w:spacing w:line="520" w:lineRule="exact"/>
              <w:textAlignment w:val="auto"/>
              <w:rPr>
                <w:rFonts w:ascii="宋体" w:hAnsi="宋体"/>
                <w:kern w:val="0"/>
                <w:sz w:val="28"/>
                <w:szCs w:val="28"/>
              </w:rPr>
            </w:pPr>
            <w:r>
              <w:rPr>
                <w:rFonts w:hint="eastAsia" w:ascii="宋体" w:hAnsi="宋体"/>
                <w:spacing w:val="0"/>
                <w:kern w:val="0"/>
                <w:sz w:val="28"/>
                <w:szCs w:val="28"/>
                <w:fitText w:val="1680" w:id="1765408819"/>
                <w:lang w:eastAsia="zh-CN"/>
              </w:rPr>
              <w:t>响应</w:t>
            </w:r>
            <w:r>
              <w:rPr>
                <w:rFonts w:hint="eastAsia" w:ascii="宋体" w:hAnsi="宋体"/>
                <w:spacing w:val="0"/>
                <w:kern w:val="0"/>
                <w:sz w:val="28"/>
                <w:szCs w:val="28"/>
                <w:fitText w:val="1680" w:id="1765408819"/>
              </w:rPr>
              <w:t>文件签署</w:t>
            </w:r>
          </w:p>
        </w:tc>
        <w:tc>
          <w:tcPr>
            <w:tcW w:w="5505" w:type="dxa"/>
            <w:tcBorders>
              <w:top w:val="single" w:color="auto" w:sz="4" w:space="0"/>
              <w:left w:val="nil"/>
              <w:bottom w:val="single" w:color="auto" w:sz="4" w:space="0"/>
              <w:right w:val="single" w:color="auto" w:sz="4" w:space="0"/>
            </w:tcBorders>
            <w:vAlign w:val="center"/>
          </w:tcPr>
          <w:p>
            <w:pPr>
              <w:keepLines w:val="0"/>
              <w:pageBreakBefore w:val="0"/>
              <w:kinsoku/>
              <w:wordWrap/>
              <w:overflowPunct/>
              <w:topLinePunct w:val="0"/>
              <w:autoSpaceDE/>
              <w:autoSpaceDN/>
              <w:bidi w:val="0"/>
              <w:spacing w:line="520" w:lineRule="exact"/>
              <w:textAlignment w:val="auto"/>
              <w:rPr>
                <w:rFonts w:ascii="宋体" w:hAnsi="宋体"/>
                <w:kern w:val="0"/>
                <w:sz w:val="28"/>
                <w:szCs w:val="28"/>
              </w:rPr>
            </w:pPr>
            <w:r>
              <w:rPr>
                <w:rFonts w:hint="eastAsia" w:ascii="宋体" w:hAnsi="宋体"/>
                <w:sz w:val="28"/>
                <w:szCs w:val="28"/>
                <w:lang w:eastAsia="zh-CN"/>
              </w:rPr>
              <w:t>响应</w:t>
            </w:r>
            <w:r>
              <w:rPr>
                <w:rFonts w:hint="eastAsia" w:ascii="宋体" w:hAnsi="宋体"/>
                <w:sz w:val="28"/>
                <w:szCs w:val="28"/>
              </w:rPr>
              <w:t>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855" w:type="dxa"/>
            <w:vMerge w:val="continue"/>
            <w:tcBorders>
              <w:top w:val="nil"/>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520" w:lineRule="exact"/>
              <w:jc w:val="left"/>
              <w:textAlignment w:val="auto"/>
              <w:rPr>
                <w:rFonts w:ascii="宋体" w:hAnsi="宋体"/>
                <w:kern w:val="0"/>
                <w:sz w:val="28"/>
                <w:szCs w:val="28"/>
              </w:rPr>
            </w:pPr>
          </w:p>
        </w:tc>
        <w:tc>
          <w:tcPr>
            <w:tcW w:w="1065" w:type="dxa"/>
            <w:vMerge w:val="continue"/>
            <w:tcBorders>
              <w:top w:val="nil"/>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520" w:lineRule="exact"/>
              <w:jc w:val="left"/>
              <w:textAlignment w:val="auto"/>
              <w:rPr>
                <w:rFonts w:ascii="宋体" w:hAnsi="宋体"/>
                <w:kern w:val="0"/>
                <w:sz w:val="28"/>
                <w:szCs w:val="28"/>
              </w:rPr>
            </w:pPr>
          </w:p>
        </w:tc>
        <w:tc>
          <w:tcPr>
            <w:tcW w:w="183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8"/>
                <w:szCs w:val="28"/>
              </w:rPr>
            </w:pPr>
            <w:r>
              <w:rPr>
                <w:rFonts w:hint="eastAsia" w:ascii="宋体" w:hAnsi="宋体"/>
                <w:sz w:val="28"/>
                <w:szCs w:val="28"/>
              </w:rPr>
              <w:t>法定代表人身份证明及授权委托书</w:t>
            </w:r>
          </w:p>
        </w:tc>
        <w:tc>
          <w:tcPr>
            <w:tcW w:w="5505" w:type="dxa"/>
            <w:tcBorders>
              <w:top w:val="single" w:color="auto" w:sz="4" w:space="0"/>
              <w:left w:val="nil"/>
              <w:bottom w:val="single" w:color="auto" w:sz="4" w:space="0"/>
              <w:right w:val="single" w:color="auto" w:sz="4" w:space="0"/>
            </w:tcBorders>
            <w:vAlign w:val="center"/>
          </w:tcPr>
          <w:p>
            <w:pPr>
              <w:keepLines w:val="0"/>
              <w:pageBreakBefore w:val="0"/>
              <w:kinsoku/>
              <w:wordWrap/>
              <w:overflowPunct/>
              <w:topLinePunct w:val="0"/>
              <w:autoSpaceDE/>
              <w:autoSpaceDN/>
              <w:bidi w:val="0"/>
              <w:spacing w:line="520" w:lineRule="exact"/>
              <w:textAlignment w:val="auto"/>
              <w:rPr>
                <w:rFonts w:ascii="宋体" w:hAnsi="宋体"/>
                <w:sz w:val="28"/>
                <w:szCs w:val="28"/>
              </w:rPr>
            </w:pPr>
            <w:r>
              <w:rPr>
                <w:rFonts w:hint="eastAsia" w:ascii="宋体" w:hAnsi="宋体"/>
                <w:sz w:val="28"/>
                <w:szCs w:val="28"/>
              </w:rPr>
              <w:t>法定代表人身份证明及授权委托书有效，符合</w:t>
            </w:r>
            <w:r>
              <w:rPr>
                <w:rFonts w:hint="eastAsia" w:ascii="宋体" w:hAnsi="宋体"/>
                <w:sz w:val="28"/>
                <w:szCs w:val="28"/>
                <w:lang w:eastAsia="zh-CN"/>
              </w:rPr>
              <w:t>比选</w:t>
            </w:r>
            <w:r>
              <w:rPr>
                <w:rFonts w:hint="eastAsia" w:ascii="宋体" w:hAnsi="宋体"/>
                <w:sz w:val="28"/>
                <w:szCs w:val="28"/>
              </w:rPr>
              <w:t>文件规定的格式且签章齐全。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55" w:type="dxa"/>
            <w:vMerge w:val="continue"/>
            <w:tcBorders>
              <w:top w:val="nil"/>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520" w:lineRule="exact"/>
              <w:jc w:val="left"/>
              <w:textAlignment w:val="auto"/>
              <w:rPr>
                <w:rFonts w:ascii="宋体" w:hAnsi="宋体"/>
                <w:kern w:val="0"/>
                <w:sz w:val="28"/>
                <w:szCs w:val="28"/>
              </w:rPr>
            </w:pPr>
          </w:p>
        </w:tc>
        <w:tc>
          <w:tcPr>
            <w:tcW w:w="1065" w:type="dxa"/>
            <w:vMerge w:val="continue"/>
            <w:tcBorders>
              <w:top w:val="nil"/>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520" w:lineRule="exact"/>
              <w:jc w:val="left"/>
              <w:textAlignment w:val="auto"/>
              <w:rPr>
                <w:rFonts w:ascii="宋体" w:hAnsi="宋体"/>
                <w:kern w:val="0"/>
                <w:sz w:val="28"/>
                <w:szCs w:val="28"/>
              </w:rPr>
            </w:pPr>
          </w:p>
        </w:tc>
        <w:tc>
          <w:tcPr>
            <w:tcW w:w="1830" w:type="dxa"/>
            <w:tcBorders>
              <w:top w:val="single" w:color="auto" w:sz="4" w:space="0"/>
              <w:left w:val="nil"/>
              <w:bottom w:val="single" w:color="auto" w:sz="4" w:space="0"/>
              <w:right w:val="single" w:color="auto" w:sz="4" w:space="0"/>
            </w:tcBorders>
            <w:vAlign w:val="center"/>
          </w:tcPr>
          <w:p>
            <w:pPr>
              <w:keepLines w:val="0"/>
              <w:pageBreakBefore w:val="0"/>
              <w:kinsoku/>
              <w:wordWrap/>
              <w:overflowPunct/>
              <w:topLinePunct w:val="0"/>
              <w:autoSpaceDE/>
              <w:autoSpaceDN/>
              <w:bidi w:val="0"/>
              <w:spacing w:line="520" w:lineRule="exact"/>
              <w:textAlignment w:val="auto"/>
              <w:rPr>
                <w:rFonts w:ascii="宋体" w:hAnsi="宋体"/>
                <w:sz w:val="28"/>
                <w:szCs w:val="28"/>
              </w:rPr>
            </w:pPr>
            <w:r>
              <w:rPr>
                <w:rFonts w:hint="eastAsia" w:ascii="宋体" w:hAnsi="宋体"/>
                <w:sz w:val="28"/>
                <w:szCs w:val="28"/>
                <w:lang w:eastAsia="zh-CN"/>
              </w:rPr>
              <w:t>投标人</w:t>
            </w:r>
            <w:r>
              <w:rPr>
                <w:rFonts w:hint="eastAsia" w:ascii="宋体" w:hAnsi="宋体"/>
                <w:sz w:val="28"/>
                <w:szCs w:val="28"/>
              </w:rPr>
              <w:t>案</w:t>
            </w:r>
          </w:p>
        </w:tc>
        <w:tc>
          <w:tcPr>
            <w:tcW w:w="5505" w:type="dxa"/>
            <w:tcBorders>
              <w:top w:val="single" w:color="auto" w:sz="4" w:space="0"/>
              <w:left w:val="nil"/>
              <w:bottom w:val="single" w:color="auto" w:sz="4" w:space="0"/>
              <w:right w:val="single" w:color="auto" w:sz="4" w:space="0"/>
            </w:tcBorders>
            <w:vAlign w:val="center"/>
          </w:tcPr>
          <w:p>
            <w:pPr>
              <w:keepLines w:val="0"/>
              <w:pageBreakBefore w:val="0"/>
              <w:kinsoku/>
              <w:wordWrap/>
              <w:overflowPunct/>
              <w:topLinePunct w:val="0"/>
              <w:autoSpaceDE/>
              <w:autoSpaceDN/>
              <w:bidi w:val="0"/>
              <w:spacing w:line="520" w:lineRule="exact"/>
              <w:textAlignment w:val="auto"/>
              <w:rPr>
                <w:rFonts w:ascii="宋体" w:hAnsi="宋体"/>
                <w:kern w:val="0"/>
                <w:sz w:val="28"/>
                <w:szCs w:val="28"/>
              </w:rPr>
            </w:pPr>
            <w:r>
              <w:rPr>
                <w:rFonts w:hint="eastAsia" w:ascii="宋体" w:hAnsi="宋体"/>
                <w:sz w:val="28"/>
                <w:szCs w:val="28"/>
              </w:rPr>
              <w:t>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55" w:type="dxa"/>
            <w:vMerge w:val="continue"/>
            <w:tcBorders>
              <w:top w:val="nil"/>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520" w:lineRule="exact"/>
              <w:jc w:val="left"/>
              <w:textAlignment w:val="auto"/>
              <w:rPr>
                <w:rFonts w:ascii="宋体" w:hAnsi="宋体"/>
                <w:kern w:val="0"/>
                <w:sz w:val="28"/>
                <w:szCs w:val="28"/>
              </w:rPr>
            </w:pPr>
          </w:p>
        </w:tc>
        <w:tc>
          <w:tcPr>
            <w:tcW w:w="1065" w:type="dxa"/>
            <w:vMerge w:val="continue"/>
            <w:tcBorders>
              <w:top w:val="nil"/>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520" w:lineRule="exact"/>
              <w:jc w:val="left"/>
              <w:textAlignment w:val="auto"/>
              <w:rPr>
                <w:rFonts w:ascii="宋体" w:hAnsi="宋体"/>
                <w:kern w:val="0"/>
                <w:sz w:val="28"/>
                <w:szCs w:val="28"/>
              </w:rPr>
            </w:pPr>
          </w:p>
        </w:tc>
        <w:tc>
          <w:tcPr>
            <w:tcW w:w="1830" w:type="dxa"/>
            <w:tcBorders>
              <w:top w:val="single" w:color="auto" w:sz="4" w:space="0"/>
              <w:left w:val="nil"/>
              <w:bottom w:val="single" w:color="auto" w:sz="4" w:space="0"/>
              <w:right w:val="single" w:color="auto" w:sz="4" w:space="0"/>
            </w:tcBorders>
            <w:vAlign w:val="center"/>
          </w:tcPr>
          <w:p>
            <w:pPr>
              <w:keepLines w:val="0"/>
              <w:pageBreakBefore w:val="0"/>
              <w:kinsoku/>
              <w:wordWrap/>
              <w:overflowPunct/>
              <w:topLinePunct w:val="0"/>
              <w:autoSpaceDE/>
              <w:autoSpaceDN/>
              <w:bidi w:val="0"/>
              <w:spacing w:line="520" w:lineRule="exact"/>
              <w:textAlignment w:val="auto"/>
              <w:rPr>
                <w:rFonts w:ascii="宋体" w:hAnsi="宋体"/>
                <w:sz w:val="28"/>
                <w:szCs w:val="28"/>
              </w:rPr>
            </w:pPr>
            <w:r>
              <w:rPr>
                <w:rFonts w:hint="eastAsia" w:ascii="宋体" w:hAnsi="宋体"/>
                <w:sz w:val="28"/>
                <w:szCs w:val="28"/>
              </w:rPr>
              <w:t>报价唯一</w:t>
            </w:r>
          </w:p>
        </w:tc>
        <w:tc>
          <w:tcPr>
            <w:tcW w:w="5505" w:type="dxa"/>
            <w:tcBorders>
              <w:top w:val="single" w:color="auto" w:sz="4" w:space="0"/>
              <w:left w:val="nil"/>
              <w:bottom w:val="single" w:color="auto" w:sz="4" w:space="0"/>
              <w:right w:val="single" w:color="auto" w:sz="4" w:space="0"/>
            </w:tcBorders>
            <w:vAlign w:val="center"/>
          </w:tcPr>
          <w:p>
            <w:pPr>
              <w:keepLines w:val="0"/>
              <w:pageBreakBefore w:val="0"/>
              <w:kinsoku/>
              <w:wordWrap/>
              <w:overflowPunct/>
              <w:topLinePunct w:val="0"/>
              <w:autoSpaceDE/>
              <w:autoSpaceDN/>
              <w:bidi w:val="0"/>
              <w:spacing w:line="520" w:lineRule="exact"/>
              <w:textAlignment w:val="auto"/>
              <w:rPr>
                <w:rFonts w:ascii="宋体" w:hAnsi="宋体"/>
                <w:kern w:val="0"/>
                <w:sz w:val="28"/>
                <w:szCs w:val="28"/>
              </w:rPr>
            </w:pPr>
            <w:r>
              <w:rPr>
                <w:rFonts w:hint="eastAsia" w:ascii="宋体" w:hAnsi="宋体"/>
                <w:sz w:val="28"/>
                <w:szCs w:val="28"/>
              </w:rPr>
              <w:t>只能在限价范围内报价，只能有一个有效报价，不得提交选择性报价。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855" w:type="dxa"/>
            <w:vMerge w:val="restart"/>
            <w:tcBorders>
              <w:top w:val="nil"/>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line="520" w:lineRule="exact"/>
              <w:jc w:val="center"/>
              <w:textAlignment w:val="auto"/>
              <w:rPr>
                <w:rFonts w:ascii="宋体" w:hAnsi="宋体"/>
                <w:kern w:val="0"/>
                <w:sz w:val="28"/>
                <w:szCs w:val="28"/>
              </w:rPr>
            </w:pPr>
            <w:r>
              <w:rPr>
                <w:rFonts w:hint="eastAsia" w:ascii="宋体" w:hAnsi="宋体"/>
                <w:kern w:val="0"/>
                <w:sz w:val="28"/>
                <w:szCs w:val="28"/>
              </w:rPr>
              <w:t>2</w:t>
            </w:r>
          </w:p>
        </w:tc>
        <w:tc>
          <w:tcPr>
            <w:tcW w:w="1065" w:type="dxa"/>
            <w:vMerge w:val="restart"/>
            <w:tcBorders>
              <w:top w:val="nil"/>
              <w:left w:val="nil"/>
              <w:bottom w:val="single" w:color="auto" w:sz="4" w:space="0"/>
              <w:right w:val="single" w:color="auto" w:sz="4" w:space="0"/>
            </w:tcBorders>
            <w:vAlign w:val="center"/>
          </w:tcPr>
          <w:p>
            <w:pPr>
              <w:keepLines w:val="0"/>
              <w:pageBreakBefore w:val="0"/>
              <w:kinsoku/>
              <w:wordWrap/>
              <w:overflowPunct/>
              <w:topLinePunct w:val="0"/>
              <w:autoSpaceDE/>
              <w:autoSpaceDN/>
              <w:bidi w:val="0"/>
              <w:spacing w:line="520" w:lineRule="exact"/>
              <w:jc w:val="center"/>
              <w:textAlignment w:val="auto"/>
              <w:rPr>
                <w:rFonts w:ascii="宋体" w:hAnsi="宋体"/>
                <w:kern w:val="0"/>
                <w:sz w:val="28"/>
                <w:szCs w:val="28"/>
              </w:rPr>
            </w:pPr>
            <w:r>
              <w:rPr>
                <w:rFonts w:hint="eastAsia" w:ascii="宋体" w:hAnsi="宋体"/>
                <w:kern w:val="0"/>
                <w:sz w:val="28"/>
                <w:szCs w:val="28"/>
              </w:rPr>
              <w:t>完整性审查</w:t>
            </w:r>
          </w:p>
        </w:tc>
        <w:tc>
          <w:tcPr>
            <w:tcW w:w="1830" w:type="dxa"/>
            <w:tcBorders>
              <w:top w:val="single" w:color="auto" w:sz="4" w:space="0"/>
              <w:left w:val="nil"/>
              <w:bottom w:val="single" w:color="auto" w:sz="4" w:space="0"/>
              <w:right w:val="single" w:color="auto" w:sz="4" w:space="0"/>
            </w:tcBorders>
            <w:vAlign w:val="center"/>
          </w:tcPr>
          <w:p>
            <w:pPr>
              <w:keepLines w:val="0"/>
              <w:pageBreakBefore w:val="0"/>
              <w:kinsoku/>
              <w:wordWrap/>
              <w:overflowPunct/>
              <w:topLinePunct w:val="0"/>
              <w:autoSpaceDE/>
              <w:autoSpaceDN/>
              <w:bidi w:val="0"/>
              <w:spacing w:line="520" w:lineRule="exact"/>
              <w:textAlignment w:val="auto"/>
              <w:rPr>
                <w:rFonts w:ascii="宋体" w:hAnsi="宋体"/>
                <w:kern w:val="0"/>
                <w:sz w:val="28"/>
                <w:szCs w:val="28"/>
              </w:rPr>
            </w:pPr>
            <w:r>
              <w:rPr>
                <w:rFonts w:hint="eastAsia" w:ascii="宋体" w:hAnsi="宋体"/>
                <w:spacing w:val="0"/>
                <w:kern w:val="0"/>
                <w:sz w:val="28"/>
                <w:szCs w:val="28"/>
                <w:fitText w:val="1680" w:id="462050389"/>
                <w:lang w:eastAsia="zh-CN"/>
              </w:rPr>
              <w:t>响应</w:t>
            </w:r>
            <w:r>
              <w:rPr>
                <w:rFonts w:hint="eastAsia" w:ascii="宋体" w:hAnsi="宋体"/>
                <w:spacing w:val="0"/>
                <w:kern w:val="0"/>
                <w:sz w:val="28"/>
                <w:szCs w:val="28"/>
                <w:fitText w:val="1680" w:id="462050389"/>
              </w:rPr>
              <w:t>文件份数</w:t>
            </w:r>
          </w:p>
        </w:tc>
        <w:tc>
          <w:tcPr>
            <w:tcW w:w="5505" w:type="dxa"/>
            <w:tcBorders>
              <w:top w:val="single" w:color="auto" w:sz="4" w:space="0"/>
              <w:left w:val="nil"/>
              <w:bottom w:val="single" w:color="auto" w:sz="4" w:space="0"/>
              <w:right w:val="single" w:color="auto" w:sz="4" w:space="0"/>
            </w:tcBorders>
            <w:vAlign w:val="center"/>
          </w:tcPr>
          <w:p>
            <w:pPr>
              <w:keepLines w:val="0"/>
              <w:pageBreakBefore w:val="0"/>
              <w:kinsoku/>
              <w:wordWrap/>
              <w:overflowPunct/>
              <w:topLinePunct w:val="0"/>
              <w:autoSpaceDE/>
              <w:autoSpaceDN/>
              <w:bidi w:val="0"/>
              <w:spacing w:line="520" w:lineRule="exact"/>
              <w:textAlignment w:val="auto"/>
              <w:rPr>
                <w:rFonts w:ascii="宋体" w:hAnsi="宋体"/>
                <w:kern w:val="0"/>
                <w:sz w:val="28"/>
                <w:szCs w:val="28"/>
              </w:rPr>
            </w:pPr>
            <w:r>
              <w:rPr>
                <w:rFonts w:hint="eastAsia" w:ascii="宋体" w:hAnsi="宋体"/>
                <w:sz w:val="28"/>
                <w:szCs w:val="28"/>
                <w:lang w:eastAsia="zh-CN"/>
              </w:rPr>
              <w:t>响应</w:t>
            </w:r>
            <w:r>
              <w:rPr>
                <w:rFonts w:hint="eastAsia" w:ascii="宋体" w:hAnsi="宋体"/>
                <w:sz w:val="28"/>
                <w:szCs w:val="28"/>
              </w:rPr>
              <w:t>文件正本、副本数量符合</w:t>
            </w:r>
            <w:r>
              <w:rPr>
                <w:rFonts w:hint="eastAsia" w:ascii="宋体" w:hAnsi="宋体"/>
                <w:sz w:val="28"/>
                <w:szCs w:val="28"/>
                <w:lang w:eastAsia="zh-CN"/>
              </w:rPr>
              <w:t>比选</w:t>
            </w:r>
            <w:r>
              <w:rPr>
                <w:rFonts w:hint="eastAsia" w:ascii="宋体" w:hAnsi="宋体"/>
                <w:sz w:val="28"/>
                <w:szCs w:val="28"/>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55" w:type="dxa"/>
            <w:vMerge w:val="continue"/>
            <w:tcBorders>
              <w:top w:val="nil"/>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520" w:lineRule="exact"/>
              <w:jc w:val="left"/>
              <w:textAlignment w:val="auto"/>
              <w:rPr>
                <w:rFonts w:ascii="宋体" w:hAnsi="宋体"/>
                <w:kern w:val="0"/>
                <w:sz w:val="28"/>
                <w:szCs w:val="28"/>
              </w:rPr>
            </w:pPr>
          </w:p>
        </w:tc>
        <w:tc>
          <w:tcPr>
            <w:tcW w:w="1065" w:type="dxa"/>
            <w:vMerge w:val="continue"/>
            <w:tcBorders>
              <w:top w:val="nil"/>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520" w:lineRule="exact"/>
              <w:jc w:val="left"/>
              <w:textAlignment w:val="auto"/>
              <w:rPr>
                <w:rFonts w:ascii="宋体" w:hAnsi="宋体"/>
                <w:kern w:val="0"/>
                <w:sz w:val="28"/>
                <w:szCs w:val="28"/>
              </w:rPr>
            </w:pPr>
          </w:p>
        </w:tc>
        <w:tc>
          <w:tcPr>
            <w:tcW w:w="1830" w:type="dxa"/>
            <w:tcBorders>
              <w:top w:val="single" w:color="auto" w:sz="4" w:space="0"/>
              <w:left w:val="nil"/>
              <w:bottom w:val="single" w:color="auto" w:sz="4" w:space="0"/>
              <w:right w:val="single" w:color="auto" w:sz="4" w:space="0"/>
            </w:tcBorders>
            <w:vAlign w:val="center"/>
          </w:tcPr>
          <w:p>
            <w:pPr>
              <w:keepLines w:val="0"/>
              <w:pageBreakBefore w:val="0"/>
              <w:kinsoku/>
              <w:wordWrap/>
              <w:overflowPunct/>
              <w:topLinePunct w:val="0"/>
              <w:autoSpaceDE/>
              <w:autoSpaceDN/>
              <w:bidi w:val="0"/>
              <w:spacing w:line="520" w:lineRule="exact"/>
              <w:textAlignment w:val="auto"/>
              <w:rPr>
                <w:rFonts w:ascii="宋体" w:hAnsi="宋体"/>
                <w:sz w:val="28"/>
                <w:szCs w:val="28"/>
              </w:rPr>
            </w:pPr>
            <w:r>
              <w:rPr>
                <w:rFonts w:hint="eastAsia" w:ascii="宋体" w:hAnsi="宋体"/>
                <w:spacing w:val="0"/>
                <w:kern w:val="0"/>
                <w:sz w:val="28"/>
                <w:szCs w:val="28"/>
                <w:fitText w:val="1680" w:id="927938763"/>
                <w:lang w:eastAsia="zh-CN"/>
              </w:rPr>
              <w:t>响应</w:t>
            </w:r>
            <w:r>
              <w:rPr>
                <w:rFonts w:hint="eastAsia" w:ascii="宋体" w:hAnsi="宋体"/>
                <w:spacing w:val="0"/>
                <w:kern w:val="0"/>
                <w:sz w:val="28"/>
                <w:szCs w:val="28"/>
                <w:fitText w:val="1680" w:id="927938763"/>
              </w:rPr>
              <w:t>文件内容</w:t>
            </w:r>
          </w:p>
        </w:tc>
        <w:tc>
          <w:tcPr>
            <w:tcW w:w="5505" w:type="dxa"/>
            <w:tcBorders>
              <w:top w:val="single" w:color="auto" w:sz="4" w:space="0"/>
              <w:left w:val="nil"/>
              <w:bottom w:val="single" w:color="auto" w:sz="4" w:space="0"/>
              <w:right w:val="single" w:color="auto" w:sz="4" w:space="0"/>
            </w:tcBorders>
            <w:vAlign w:val="center"/>
          </w:tcPr>
          <w:p>
            <w:pPr>
              <w:keepLines w:val="0"/>
              <w:pageBreakBefore w:val="0"/>
              <w:kinsoku/>
              <w:wordWrap/>
              <w:overflowPunct/>
              <w:topLinePunct w:val="0"/>
              <w:autoSpaceDE/>
              <w:autoSpaceDN/>
              <w:bidi w:val="0"/>
              <w:spacing w:line="520" w:lineRule="exact"/>
              <w:textAlignment w:val="auto"/>
              <w:rPr>
                <w:rFonts w:ascii="宋体" w:hAnsi="宋体"/>
                <w:sz w:val="28"/>
                <w:szCs w:val="28"/>
              </w:rPr>
            </w:pPr>
            <w:r>
              <w:rPr>
                <w:rFonts w:hint="eastAsia" w:ascii="宋体" w:hAnsi="宋体"/>
                <w:sz w:val="28"/>
                <w:szCs w:val="28"/>
                <w:lang w:eastAsia="zh-CN"/>
              </w:rPr>
              <w:t>响应</w:t>
            </w:r>
            <w:r>
              <w:rPr>
                <w:rFonts w:hint="eastAsia" w:ascii="宋体" w:hAnsi="宋体"/>
                <w:sz w:val="28"/>
                <w:szCs w:val="28"/>
              </w:rPr>
              <w:t>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55" w:type="dxa"/>
            <w:vMerge w:val="restart"/>
            <w:tcBorders>
              <w:top w:val="nil"/>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line="520" w:lineRule="exact"/>
              <w:jc w:val="center"/>
              <w:textAlignment w:val="auto"/>
              <w:rPr>
                <w:rFonts w:ascii="宋体" w:hAnsi="宋体"/>
                <w:kern w:val="0"/>
                <w:sz w:val="28"/>
                <w:szCs w:val="28"/>
              </w:rPr>
            </w:pPr>
            <w:r>
              <w:rPr>
                <w:rFonts w:hint="eastAsia" w:ascii="宋体" w:hAnsi="宋体"/>
                <w:kern w:val="0"/>
                <w:sz w:val="28"/>
                <w:szCs w:val="28"/>
              </w:rPr>
              <w:t>3</w:t>
            </w:r>
          </w:p>
        </w:tc>
        <w:tc>
          <w:tcPr>
            <w:tcW w:w="1065" w:type="dxa"/>
            <w:vMerge w:val="restart"/>
            <w:tcBorders>
              <w:top w:val="nil"/>
              <w:left w:val="nil"/>
              <w:bottom w:val="single" w:color="auto" w:sz="4" w:space="0"/>
              <w:right w:val="single" w:color="auto" w:sz="4" w:space="0"/>
            </w:tcBorders>
            <w:vAlign w:val="center"/>
          </w:tcPr>
          <w:p>
            <w:pPr>
              <w:keepLines w:val="0"/>
              <w:pageBreakBefore w:val="0"/>
              <w:kinsoku/>
              <w:wordWrap/>
              <w:overflowPunct/>
              <w:topLinePunct w:val="0"/>
              <w:autoSpaceDE/>
              <w:autoSpaceDN/>
              <w:bidi w:val="0"/>
              <w:spacing w:line="520" w:lineRule="exact"/>
              <w:jc w:val="center"/>
              <w:textAlignment w:val="auto"/>
              <w:rPr>
                <w:rFonts w:ascii="宋体" w:hAnsi="宋体"/>
                <w:sz w:val="28"/>
                <w:szCs w:val="28"/>
              </w:rPr>
            </w:pPr>
            <w:r>
              <w:rPr>
                <w:rFonts w:hint="eastAsia" w:ascii="宋体" w:hAnsi="宋体"/>
                <w:kern w:val="0"/>
                <w:sz w:val="28"/>
                <w:szCs w:val="28"/>
                <w:lang w:eastAsia="zh-CN"/>
              </w:rPr>
              <w:t>比选</w:t>
            </w:r>
            <w:r>
              <w:rPr>
                <w:rFonts w:hint="eastAsia" w:ascii="宋体" w:hAnsi="宋体"/>
                <w:kern w:val="0"/>
                <w:sz w:val="28"/>
                <w:szCs w:val="28"/>
              </w:rPr>
              <w:t>文件的响应程度审查</w:t>
            </w:r>
          </w:p>
        </w:tc>
        <w:tc>
          <w:tcPr>
            <w:tcW w:w="1830" w:type="dxa"/>
            <w:tcBorders>
              <w:top w:val="single" w:color="auto" w:sz="4" w:space="0"/>
              <w:left w:val="nil"/>
              <w:bottom w:val="single" w:color="auto" w:sz="4" w:space="0"/>
              <w:right w:val="single" w:color="auto" w:sz="4" w:space="0"/>
            </w:tcBorders>
            <w:vAlign w:val="center"/>
          </w:tcPr>
          <w:p>
            <w:pPr>
              <w:keepLines w:val="0"/>
              <w:pageBreakBefore w:val="0"/>
              <w:kinsoku/>
              <w:wordWrap/>
              <w:overflowPunct/>
              <w:topLinePunct w:val="0"/>
              <w:autoSpaceDE/>
              <w:autoSpaceDN/>
              <w:bidi w:val="0"/>
              <w:spacing w:line="520" w:lineRule="exact"/>
              <w:textAlignment w:val="auto"/>
              <w:rPr>
                <w:rFonts w:ascii="宋体" w:hAnsi="宋体"/>
                <w:kern w:val="0"/>
                <w:sz w:val="28"/>
                <w:szCs w:val="28"/>
              </w:rPr>
            </w:pPr>
            <w:r>
              <w:rPr>
                <w:rFonts w:hint="eastAsia" w:ascii="宋体" w:hAnsi="宋体"/>
                <w:spacing w:val="0"/>
                <w:kern w:val="0"/>
                <w:sz w:val="28"/>
                <w:szCs w:val="28"/>
                <w:fitText w:val="1680" w:id="1980652037"/>
                <w:lang w:eastAsia="zh-CN"/>
              </w:rPr>
              <w:t>响应</w:t>
            </w:r>
            <w:r>
              <w:rPr>
                <w:rFonts w:hint="eastAsia" w:ascii="宋体" w:hAnsi="宋体"/>
                <w:spacing w:val="0"/>
                <w:kern w:val="0"/>
                <w:sz w:val="28"/>
                <w:szCs w:val="28"/>
                <w:fitText w:val="1680" w:id="1980652037"/>
              </w:rPr>
              <w:t>文件内容</w:t>
            </w:r>
          </w:p>
        </w:tc>
        <w:tc>
          <w:tcPr>
            <w:tcW w:w="5505" w:type="dxa"/>
            <w:tcBorders>
              <w:top w:val="single" w:color="auto" w:sz="4" w:space="0"/>
              <w:left w:val="nil"/>
              <w:bottom w:val="single" w:color="auto" w:sz="4" w:space="0"/>
              <w:right w:val="single" w:color="auto" w:sz="4" w:space="0"/>
            </w:tcBorders>
            <w:vAlign w:val="center"/>
          </w:tcPr>
          <w:p>
            <w:pPr>
              <w:pStyle w:val="17"/>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ascii="宋体" w:hAnsi="宋体" w:cs="Times New Roman"/>
                <w:sz w:val="28"/>
                <w:szCs w:val="28"/>
              </w:rPr>
            </w:pPr>
            <w:r>
              <w:rPr>
                <w:rFonts w:hint="eastAsia" w:ascii="宋体" w:hAnsi="宋体" w:cs="Times New Roman"/>
                <w:sz w:val="28"/>
                <w:szCs w:val="28"/>
              </w:rPr>
              <w:t>对</w:t>
            </w:r>
            <w:r>
              <w:rPr>
                <w:rFonts w:hint="eastAsia" w:ascii="宋体" w:hAnsi="宋体" w:cs="Times New Roman"/>
                <w:sz w:val="28"/>
                <w:szCs w:val="28"/>
                <w:lang w:eastAsia="zh-CN"/>
              </w:rPr>
              <w:t>比选</w:t>
            </w:r>
            <w:r>
              <w:rPr>
                <w:rFonts w:hint="eastAsia" w:ascii="宋体" w:hAnsi="宋体" w:cs="Times New Roman"/>
                <w:sz w:val="28"/>
                <w:szCs w:val="28"/>
              </w:rPr>
              <w:t>文件第一</w:t>
            </w:r>
            <w:r>
              <w:rPr>
                <w:rFonts w:hint="eastAsia" w:ascii="宋体" w:hAnsi="宋体" w:cs="Times New Roman"/>
                <w:sz w:val="28"/>
                <w:szCs w:val="28"/>
                <w:lang w:eastAsia="zh-CN"/>
              </w:rPr>
              <w:t>章</w:t>
            </w:r>
            <w:r>
              <w:rPr>
                <w:rFonts w:hint="eastAsia" w:ascii="宋体" w:hAnsi="宋体" w:cs="Times New Roman"/>
                <w:sz w:val="28"/>
                <w:szCs w:val="28"/>
              </w:rPr>
              <w:t>和第二</w:t>
            </w:r>
            <w:r>
              <w:rPr>
                <w:rFonts w:hint="eastAsia" w:ascii="宋体" w:hAnsi="宋体" w:cs="Times New Roman"/>
                <w:sz w:val="28"/>
                <w:szCs w:val="28"/>
                <w:lang w:eastAsia="zh-CN"/>
              </w:rPr>
              <w:t>章</w:t>
            </w:r>
            <w:r>
              <w:rPr>
                <w:rFonts w:hint="eastAsia" w:ascii="宋体" w:hAnsi="宋体" w:cs="Times New Roman"/>
                <w:sz w:val="28"/>
                <w:szCs w:val="28"/>
              </w:rPr>
              <w:t>规定的招标内容全部作出响应。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55" w:type="dxa"/>
            <w:vMerge w:val="continue"/>
            <w:tcBorders>
              <w:top w:val="nil"/>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520" w:lineRule="exact"/>
              <w:jc w:val="left"/>
              <w:textAlignment w:val="auto"/>
              <w:rPr>
                <w:rFonts w:ascii="宋体" w:hAnsi="宋体"/>
                <w:kern w:val="0"/>
                <w:sz w:val="28"/>
                <w:szCs w:val="28"/>
              </w:rPr>
            </w:pPr>
          </w:p>
        </w:tc>
        <w:tc>
          <w:tcPr>
            <w:tcW w:w="1065" w:type="dxa"/>
            <w:vMerge w:val="continue"/>
            <w:tcBorders>
              <w:top w:val="nil"/>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520" w:lineRule="exact"/>
              <w:jc w:val="left"/>
              <w:textAlignment w:val="auto"/>
              <w:rPr>
                <w:rFonts w:ascii="宋体" w:hAnsi="宋体"/>
                <w:sz w:val="28"/>
                <w:szCs w:val="28"/>
              </w:rPr>
            </w:pPr>
          </w:p>
        </w:tc>
        <w:tc>
          <w:tcPr>
            <w:tcW w:w="1830" w:type="dxa"/>
            <w:tcBorders>
              <w:top w:val="single" w:color="auto" w:sz="4" w:space="0"/>
              <w:left w:val="nil"/>
              <w:bottom w:val="single" w:color="auto" w:sz="4" w:space="0"/>
              <w:right w:val="single" w:color="auto" w:sz="4" w:space="0"/>
            </w:tcBorders>
            <w:vAlign w:val="center"/>
          </w:tcPr>
          <w:p>
            <w:pPr>
              <w:keepLines w:val="0"/>
              <w:pageBreakBefore w:val="0"/>
              <w:kinsoku/>
              <w:wordWrap/>
              <w:overflowPunct/>
              <w:topLinePunct w:val="0"/>
              <w:autoSpaceDE/>
              <w:autoSpaceDN/>
              <w:bidi w:val="0"/>
              <w:spacing w:line="520" w:lineRule="exact"/>
              <w:textAlignment w:val="auto"/>
              <w:rPr>
                <w:rFonts w:ascii="宋体" w:hAnsi="宋体"/>
                <w:kern w:val="0"/>
                <w:sz w:val="28"/>
                <w:szCs w:val="28"/>
              </w:rPr>
            </w:pPr>
            <w:r>
              <w:rPr>
                <w:rFonts w:hint="eastAsia" w:ascii="宋体" w:hAnsi="宋体"/>
                <w:kern w:val="0"/>
                <w:sz w:val="28"/>
                <w:szCs w:val="28"/>
              </w:rPr>
              <w:t>投标有效期</w:t>
            </w:r>
          </w:p>
        </w:tc>
        <w:tc>
          <w:tcPr>
            <w:tcW w:w="5505" w:type="dxa"/>
            <w:tcBorders>
              <w:top w:val="single" w:color="auto" w:sz="4" w:space="0"/>
              <w:left w:val="nil"/>
              <w:bottom w:val="single" w:color="auto" w:sz="4" w:space="0"/>
              <w:right w:val="single" w:color="auto" w:sz="4" w:space="0"/>
            </w:tcBorders>
            <w:vAlign w:val="center"/>
          </w:tcPr>
          <w:p>
            <w:pPr>
              <w:keepLines w:val="0"/>
              <w:pageBreakBefore w:val="0"/>
              <w:kinsoku/>
              <w:wordWrap/>
              <w:overflowPunct/>
              <w:topLinePunct w:val="0"/>
              <w:autoSpaceDE/>
              <w:autoSpaceDN/>
              <w:bidi w:val="0"/>
              <w:spacing w:line="520" w:lineRule="exact"/>
              <w:textAlignment w:val="auto"/>
              <w:rPr>
                <w:rFonts w:ascii="宋体" w:hAnsi="宋体"/>
                <w:kern w:val="0"/>
                <w:sz w:val="28"/>
                <w:szCs w:val="28"/>
              </w:rPr>
            </w:pPr>
            <w:r>
              <w:rPr>
                <w:rFonts w:hint="eastAsia" w:ascii="宋体" w:hAnsi="宋体"/>
                <w:kern w:val="0"/>
                <w:sz w:val="28"/>
                <w:szCs w:val="28"/>
              </w:rPr>
              <w:t>满足</w:t>
            </w:r>
            <w:r>
              <w:rPr>
                <w:rFonts w:hint="eastAsia" w:ascii="宋体" w:hAnsi="宋体"/>
                <w:kern w:val="0"/>
                <w:sz w:val="28"/>
                <w:szCs w:val="28"/>
                <w:lang w:eastAsia="zh-CN"/>
              </w:rPr>
              <w:t>比选</w:t>
            </w:r>
            <w:r>
              <w:rPr>
                <w:rFonts w:hint="eastAsia" w:ascii="宋体" w:hAnsi="宋体"/>
                <w:kern w:val="0"/>
                <w:sz w:val="28"/>
                <w:szCs w:val="28"/>
              </w:rPr>
              <w:t>文件</w:t>
            </w:r>
            <w:r>
              <w:rPr>
                <w:rFonts w:hint="eastAsia" w:ascii="宋体" w:hAnsi="宋体"/>
                <w:sz w:val="28"/>
                <w:szCs w:val="28"/>
              </w:rPr>
              <w:t>规定</w:t>
            </w:r>
            <w:r>
              <w:rPr>
                <w:rFonts w:hint="eastAsia" w:ascii="宋体" w:hAnsi="宋体"/>
                <w:color w:val="000000" w:themeColor="text1"/>
                <w:sz w:val="28"/>
                <w:szCs w:val="28"/>
                <w:lang w:eastAsia="zh-CN"/>
                <w14:textFill>
                  <w14:solidFill>
                    <w14:schemeClr w14:val="tx1"/>
                  </w14:solidFill>
                </w14:textFill>
              </w:rPr>
              <w:t>（投标有效期：</w:t>
            </w:r>
            <w:r>
              <w:rPr>
                <w:rFonts w:hint="eastAsia" w:ascii="宋体" w:hAnsi="宋体"/>
                <w:color w:val="000000" w:themeColor="text1"/>
                <w:sz w:val="28"/>
                <w:szCs w:val="28"/>
                <w:lang w:val="en-US" w:eastAsia="zh-CN"/>
                <w14:textFill>
                  <w14:solidFill>
                    <w14:schemeClr w14:val="tx1"/>
                  </w14:solidFill>
                </w14:textFill>
              </w:rPr>
              <w:t>90天</w:t>
            </w:r>
            <w:r>
              <w:rPr>
                <w:rFonts w:hint="eastAsia" w:ascii="宋体" w:hAnsi="宋体"/>
                <w:color w:val="000000" w:themeColor="text1"/>
                <w:sz w:val="28"/>
                <w:szCs w:val="28"/>
                <w:lang w:eastAsia="zh-CN"/>
                <w14:textFill>
                  <w14:solidFill>
                    <w14:schemeClr w14:val="tx1"/>
                  </w14:solidFill>
                </w14:textFill>
              </w:rPr>
              <w:t>）</w:t>
            </w:r>
            <w:r>
              <w:rPr>
                <w:rFonts w:hint="eastAsia" w:ascii="宋体" w:hAnsi="宋体"/>
                <w:sz w:val="28"/>
                <w:szCs w:val="28"/>
              </w:rPr>
              <w:t>。</w:t>
            </w:r>
          </w:p>
        </w:tc>
      </w:tr>
    </w:tbl>
    <w:p>
      <w:pPr>
        <w:keepLines w:val="0"/>
        <w:pageBreakBefore w:val="0"/>
        <w:kinsoku/>
        <w:wordWrap/>
        <w:overflowPunct/>
        <w:topLinePunct w:val="0"/>
        <w:autoSpaceDE/>
        <w:autoSpaceDN/>
        <w:bidi w:val="0"/>
        <w:snapToGrid w:val="0"/>
        <w:spacing w:line="520" w:lineRule="exact"/>
        <w:ind w:firstLine="560" w:firstLineChars="200"/>
        <w:textAlignment w:val="auto"/>
        <w:rPr>
          <w:rFonts w:hint="eastAsia" w:ascii="宋体" w:hAnsi="宋体"/>
          <w:sz w:val="28"/>
          <w:szCs w:val="28"/>
        </w:rPr>
      </w:pPr>
      <w:r>
        <w:rPr>
          <w:rFonts w:hint="eastAsia" w:ascii="宋体" w:hAnsi="宋体"/>
          <w:sz w:val="28"/>
          <w:szCs w:val="28"/>
        </w:rPr>
        <w:t>3、澄清有关问题。对</w:t>
      </w:r>
      <w:r>
        <w:rPr>
          <w:rFonts w:hint="eastAsia" w:ascii="宋体" w:hAnsi="宋体"/>
          <w:sz w:val="28"/>
          <w:szCs w:val="28"/>
          <w:lang w:eastAsia="zh-CN"/>
        </w:rPr>
        <w:t>响应</w:t>
      </w:r>
      <w:r>
        <w:rPr>
          <w:rFonts w:hint="eastAsia" w:ascii="宋体" w:hAnsi="宋体"/>
          <w:sz w:val="28"/>
          <w:szCs w:val="28"/>
        </w:rPr>
        <w:t>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人授权代表签字，其澄清的内容不得超出</w:t>
      </w:r>
      <w:r>
        <w:rPr>
          <w:rFonts w:hint="eastAsia" w:ascii="宋体" w:hAnsi="宋体"/>
          <w:sz w:val="28"/>
          <w:szCs w:val="28"/>
          <w:lang w:eastAsia="zh-CN"/>
        </w:rPr>
        <w:t>比选</w:t>
      </w:r>
      <w:r>
        <w:rPr>
          <w:rFonts w:hint="eastAsia" w:ascii="宋体" w:hAnsi="宋体"/>
          <w:sz w:val="28"/>
          <w:szCs w:val="28"/>
        </w:rPr>
        <w:t>文件的范围或者改变</w:t>
      </w:r>
      <w:r>
        <w:rPr>
          <w:rFonts w:hint="eastAsia" w:ascii="宋体" w:hAnsi="宋体"/>
          <w:sz w:val="28"/>
          <w:szCs w:val="28"/>
          <w:lang w:eastAsia="zh-CN"/>
        </w:rPr>
        <w:t>响应</w:t>
      </w:r>
      <w:r>
        <w:rPr>
          <w:rFonts w:hint="eastAsia" w:ascii="宋体" w:hAnsi="宋体"/>
          <w:sz w:val="28"/>
          <w:szCs w:val="28"/>
        </w:rPr>
        <w:t>文件的实质性内容。</w:t>
      </w:r>
    </w:p>
    <w:p>
      <w:pPr>
        <w:keepLines w:val="0"/>
        <w:pageBreakBefore w:val="0"/>
        <w:kinsoku/>
        <w:wordWrap/>
        <w:overflowPunct/>
        <w:topLinePunct w:val="0"/>
        <w:autoSpaceDE/>
        <w:autoSpaceDN/>
        <w:bidi w:val="0"/>
        <w:snapToGrid w:val="0"/>
        <w:spacing w:line="520" w:lineRule="exact"/>
        <w:ind w:firstLine="560" w:firstLineChars="200"/>
        <w:textAlignment w:val="auto"/>
        <w:rPr>
          <w:rFonts w:hint="eastAsia" w:ascii="宋体" w:hAnsi="宋体"/>
          <w:sz w:val="28"/>
          <w:szCs w:val="28"/>
        </w:rPr>
      </w:pPr>
      <w:r>
        <w:rPr>
          <w:rFonts w:hint="eastAsia" w:ascii="宋体" w:hAnsi="宋体"/>
          <w:sz w:val="28"/>
          <w:szCs w:val="28"/>
        </w:rPr>
        <w:t>4、比较与评价。按</w:t>
      </w:r>
      <w:r>
        <w:rPr>
          <w:rFonts w:hint="eastAsia" w:ascii="宋体" w:hAnsi="宋体"/>
          <w:sz w:val="28"/>
          <w:szCs w:val="28"/>
          <w:lang w:eastAsia="zh-CN"/>
        </w:rPr>
        <w:t>比选</w:t>
      </w:r>
      <w:r>
        <w:rPr>
          <w:rFonts w:hint="eastAsia" w:ascii="宋体" w:hAnsi="宋体"/>
          <w:sz w:val="28"/>
          <w:szCs w:val="28"/>
        </w:rPr>
        <w:t>文件中规定的评标方法和标准，对资格性检查和符合性检查合格的</w:t>
      </w:r>
      <w:r>
        <w:rPr>
          <w:rFonts w:hint="eastAsia" w:ascii="宋体" w:hAnsi="宋体"/>
          <w:sz w:val="28"/>
          <w:szCs w:val="28"/>
          <w:lang w:eastAsia="zh-CN"/>
        </w:rPr>
        <w:t>响应</w:t>
      </w:r>
      <w:r>
        <w:rPr>
          <w:rFonts w:hint="eastAsia" w:ascii="宋体" w:hAnsi="宋体"/>
          <w:sz w:val="28"/>
          <w:szCs w:val="28"/>
        </w:rPr>
        <w:t>文件进行商务和技术评估，同一品牌同一型号产品有多家供应商参加投标，只能按照一家供应商计算。评标中在其他条件（资格性检查、符合性检查）合格的前提下，选取报价最低的供应商进入评标，舍掉其他供应商。</w:t>
      </w:r>
    </w:p>
    <w:p>
      <w:pPr>
        <w:keepLines w:val="0"/>
        <w:pageBreakBefore w:val="0"/>
        <w:kinsoku/>
        <w:wordWrap/>
        <w:overflowPunct/>
        <w:topLinePunct w:val="0"/>
        <w:autoSpaceDE/>
        <w:autoSpaceDN/>
        <w:bidi w:val="0"/>
        <w:snapToGrid w:val="0"/>
        <w:spacing w:line="520" w:lineRule="exact"/>
        <w:ind w:firstLine="560" w:firstLineChars="200"/>
        <w:textAlignment w:val="auto"/>
        <w:rPr>
          <w:rFonts w:hint="eastAsia"/>
        </w:rPr>
      </w:pPr>
      <w:r>
        <w:rPr>
          <w:rFonts w:hint="eastAsia" w:ascii="宋体" w:hAnsi="宋体"/>
          <w:sz w:val="28"/>
          <w:szCs w:val="28"/>
        </w:rPr>
        <w:t>5、推荐中标候选人名单。按评审后得分由高到低的排列顺序</w:t>
      </w:r>
      <w:r>
        <w:rPr>
          <w:rFonts w:hint="eastAsia" w:ascii="宋体" w:hAnsi="宋体"/>
          <w:kern w:val="0"/>
          <w:sz w:val="28"/>
          <w:szCs w:val="28"/>
        </w:rPr>
        <w:t>推荐综合得分排名前三的投标人为本采购的中标候选人，</w:t>
      </w:r>
      <w:r>
        <w:rPr>
          <w:rFonts w:hint="eastAsia" w:ascii="宋体" w:hAnsi="宋体"/>
          <w:sz w:val="28"/>
          <w:szCs w:val="28"/>
        </w:rPr>
        <w:t>排名第一的为第一中标候选人。若综合得分相同的，按投标报价由低到高顺序排列；若综合得分且投标报价相同的，按技术指标优劣顺序排列</w:t>
      </w:r>
      <w:r>
        <w:rPr>
          <w:rFonts w:hint="eastAsia" w:ascii="宋体" w:hAnsi="宋体"/>
          <w:sz w:val="28"/>
          <w:szCs w:val="28"/>
          <w:lang w:eastAsia="zh-CN"/>
        </w:rPr>
        <w:t>；所有得分均相同的，</w:t>
      </w:r>
      <w:r>
        <w:rPr>
          <w:rFonts w:hint="eastAsia" w:ascii="宋体" w:hAnsi="宋体"/>
          <w:sz w:val="28"/>
          <w:szCs w:val="28"/>
        </w:rPr>
        <w:t>采取抽签的形式确定中标人。</w:t>
      </w:r>
      <w:bookmarkStart w:id="8" w:name="_Toc441065675"/>
      <w:bookmarkEnd w:id="8"/>
      <w:bookmarkStart w:id="9" w:name="_Toc467675507"/>
      <w:bookmarkEnd w:id="9"/>
      <w:bookmarkStart w:id="10" w:name="_Toc267320057"/>
    </w:p>
    <w:p>
      <w:pPr>
        <w:keepLines w:val="0"/>
        <w:pageBreakBefore w:val="0"/>
        <w:kinsoku/>
        <w:wordWrap/>
        <w:overflowPunct/>
        <w:topLinePunct w:val="0"/>
        <w:autoSpaceDE/>
        <w:autoSpaceDN/>
        <w:bidi w:val="0"/>
        <w:snapToGrid w:val="0"/>
        <w:spacing w:line="520" w:lineRule="exact"/>
        <w:ind w:firstLine="562" w:firstLineChars="200"/>
        <w:textAlignment w:val="auto"/>
        <w:rPr>
          <w:rFonts w:hint="eastAsia"/>
          <w:b/>
          <w:sz w:val="28"/>
          <w:szCs w:val="28"/>
          <w:lang w:eastAsia="zh-CN"/>
        </w:rPr>
      </w:pPr>
    </w:p>
    <w:p>
      <w:pPr>
        <w:pStyle w:val="8"/>
        <w:rPr>
          <w:rFonts w:hint="eastAsia"/>
          <w:b/>
          <w:sz w:val="28"/>
          <w:szCs w:val="28"/>
          <w:lang w:eastAsia="zh-CN"/>
        </w:rPr>
      </w:pPr>
    </w:p>
    <w:p>
      <w:pPr>
        <w:rPr>
          <w:rFonts w:hint="eastAsia"/>
          <w:lang w:eastAsia="zh-CN"/>
        </w:rPr>
      </w:pPr>
    </w:p>
    <w:p>
      <w:pPr>
        <w:keepLines w:val="0"/>
        <w:pageBreakBefore w:val="0"/>
        <w:kinsoku/>
        <w:wordWrap/>
        <w:overflowPunct/>
        <w:topLinePunct w:val="0"/>
        <w:autoSpaceDE/>
        <w:autoSpaceDN/>
        <w:bidi w:val="0"/>
        <w:snapToGrid w:val="0"/>
        <w:spacing w:line="520" w:lineRule="exact"/>
        <w:ind w:firstLine="562" w:firstLineChars="200"/>
        <w:textAlignment w:val="auto"/>
        <w:rPr>
          <w:rFonts w:hint="eastAsia"/>
          <w:b/>
          <w:sz w:val="28"/>
          <w:szCs w:val="28"/>
          <w:lang w:eastAsia="zh-CN"/>
        </w:rPr>
      </w:pPr>
    </w:p>
    <w:p>
      <w:pPr>
        <w:keepLines w:val="0"/>
        <w:pageBreakBefore w:val="0"/>
        <w:kinsoku/>
        <w:wordWrap/>
        <w:overflowPunct/>
        <w:topLinePunct w:val="0"/>
        <w:autoSpaceDE/>
        <w:autoSpaceDN/>
        <w:bidi w:val="0"/>
        <w:snapToGrid w:val="0"/>
        <w:spacing w:line="520" w:lineRule="exact"/>
        <w:ind w:firstLine="562" w:firstLineChars="200"/>
        <w:textAlignment w:val="auto"/>
        <w:rPr>
          <w:rFonts w:hint="eastAsia"/>
          <w:b/>
          <w:sz w:val="28"/>
          <w:szCs w:val="28"/>
          <w:lang w:eastAsia="zh-CN"/>
        </w:rPr>
      </w:pPr>
    </w:p>
    <w:p>
      <w:pPr>
        <w:keepLines w:val="0"/>
        <w:pageBreakBefore w:val="0"/>
        <w:kinsoku/>
        <w:wordWrap/>
        <w:overflowPunct/>
        <w:topLinePunct w:val="0"/>
        <w:autoSpaceDE/>
        <w:autoSpaceDN/>
        <w:bidi w:val="0"/>
        <w:snapToGrid w:val="0"/>
        <w:spacing w:line="520" w:lineRule="exact"/>
        <w:ind w:firstLine="562" w:firstLineChars="200"/>
        <w:textAlignment w:val="auto"/>
        <w:rPr>
          <w:rFonts w:hint="eastAsia"/>
          <w:b/>
          <w:sz w:val="28"/>
          <w:szCs w:val="28"/>
          <w:lang w:eastAsia="zh-CN"/>
        </w:rPr>
      </w:pPr>
    </w:p>
    <w:p>
      <w:pPr>
        <w:keepLines w:val="0"/>
        <w:pageBreakBefore w:val="0"/>
        <w:kinsoku/>
        <w:wordWrap/>
        <w:overflowPunct/>
        <w:topLinePunct w:val="0"/>
        <w:autoSpaceDE/>
        <w:autoSpaceDN/>
        <w:bidi w:val="0"/>
        <w:snapToGrid w:val="0"/>
        <w:spacing w:line="520" w:lineRule="exact"/>
        <w:ind w:firstLine="562" w:firstLineChars="200"/>
        <w:textAlignment w:val="auto"/>
        <w:rPr>
          <w:rFonts w:hint="eastAsia"/>
          <w:b/>
          <w:sz w:val="28"/>
          <w:szCs w:val="28"/>
          <w:lang w:eastAsia="zh-CN"/>
        </w:rPr>
      </w:pPr>
    </w:p>
    <w:p>
      <w:pPr>
        <w:pStyle w:val="8"/>
        <w:rPr>
          <w:rFonts w:hint="eastAsia"/>
          <w:b/>
          <w:sz w:val="28"/>
          <w:szCs w:val="28"/>
          <w:lang w:eastAsia="zh-CN"/>
        </w:rPr>
      </w:pPr>
    </w:p>
    <w:p>
      <w:pPr>
        <w:rPr>
          <w:rFonts w:hint="eastAsia"/>
          <w:b/>
          <w:sz w:val="28"/>
          <w:szCs w:val="28"/>
          <w:lang w:eastAsia="zh-CN"/>
        </w:rPr>
      </w:pPr>
    </w:p>
    <w:p>
      <w:pPr>
        <w:pStyle w:val="8"/>
        <w:rPr>
          <w:rFonts w:hint="eastAsia"/>
          <w:b/>
          <w:sz w:val="28"/>
          <w:szCs w:val="28"/>
          <w:lang w:eastAsia="zh-CN"/>
        </w:rPr>
      </w:pPr>
    </w:p>
    <w:p>
      <w:pPr>
        <w:rPr>
          <w:rFonts w:hint="eastAsia"/>
          <w:lang w:eastAsia="zh-CN"/>
        </w:rPr>
      </w:pPr>
    </w:p>
    <w:p>
      <w:pPr>
        <w:pStyle w:val="8"/>
        <w:rPr>
          <w:rFonts w:hint="eastAsia"/>
          <w:b/>
          <w:sz w:val="28"/>
          <w:szCs w:val="28"/>
          <w:lang w:eastAsia="zh-CN"/>
        </w:rPr>
      </w:pPr>
    </w:p>
    <w:p>
      <w:pPr>
        <w:rPr>
          <w:rFonts w:hint="eastAsia"/>
          <w:lang w:eastAsia="zh-CN"/>
        </w:rPr>
      </w:pPr>
    </w:p>
    <w:p>
      <w:pPr>
        <w:keepLines w:val="0"/>
        <w:pageBreakBefore w:val="0"/>
        <w:numPr>
          <w:ilvl w:val="0"/>
          <w:numId w:val="0"/>
        </w:numPr>
        <w:kinsoku/>
        <w:wordWrap/>
        <w:overflowPunct/>
        <w:topLinePunct w:val="0"/>
        <w:autoSpaceDE/>
        <w:autoSpaceDN/>
        <w:bidi w:val="0"/>
        <w:snapToGrid w:val="0"/>
        <w:spacing w:line="520" w:lineRule="exact"/>
        <w:ind w:firstLine="562" w:firstLineChars="200"/>
        <w:textAlignment w:val="auto"/>
        <w:rPr>
          <w:rFonts w:hint="eastAsia"/>
          <w:lang w:eastAsia="zh-CN"/>
        </w:rPr>
      </w:pPr>
      <w:r>
        <w:rPr>
          <w:rFonts w:hint="eastAsia"/>
          <w:b/>
          <w:sz w:val="28"/>
          <w:szCs w:val="28"/>
          <w:lang w:eastAsia="zh-CN"/>
        </w:rPr>
        <w:t>（</w:t>
      </w:r>
      <w:r>
        <w:rPr>
          <w:rFonts w:hint="eastAsia"/>
          <w:b/>
          <w:sz w:val="28"/>
          <w:szCs w:val="28"/>
          <w:lang w:val="en-US" w:eastAsia="zh-CN"/>
        </w:rPr>
        <w:t>三</w:t>
      </w:r>
      <w:r>
        <w:rPr>
          <w:rFonts w:hint="eastAsia"/>
          <w:b/>
          <w:sz w:val="28"/>
          <w:szCs w:val="28"/>
          <w:lang w:eastAsia="zh-CN"/>
        </w:rPr>
        <w:t>）</w:t>
      </w:r>
      <w:r>
        <w:rPr>
          <w:rFonts w:hint="eastAsia"/>
          <w:b/>
          <w:sz w:val="28"/>
          <w:szCs w:val="28"/>
        </w:rPr>
        <w:t>评标标准</w:t>
      </w:r>
      <w:bookmarkEnd w:id="10"/>
      <w:r>
        <w:rPr>
          <w:rFonts w:hint="eastAsia"/>
          <w:b/>
          <w:sz w:val="28"/>
          <w:szCs w:val="28"/>
          <w:lang w:eastAsia="zh-CN"/>
        </w:rPr>
        <w:t>：</w:t>
      </w:r>
    </w:p>
    <w:p>
      <w:pPr>
        <w:spacing w:line="460" w:lineRule="exact"/>
        <w:rPr>
          <w:rFonts w:ascii="宋体" w:hAnsi="宋体"/>
          <w:color w:val="auto"/>
          <w:szCs w:val="21"/>
          <w:highlight w:val="none"/>
        </w:rPr>
      </w:pPr>
      <w:bookmarkStart w:id="11" w:name="_Toc467675508"/>
      <w:bookmarkEnd w:id="11"/>
      <w:r>
        <w:rPr>
          <w:rFonts w:hint="eastAsia" w:ascii="宋体" w:hAnsi="宋体"/>
          <w:color w:val="auto"/>
          <w:szCs w:val="21"/>
          <w:highlight w:val="none"/>
        </w:rPr>
        <w:t>一、评审计分权值：</w:t>
      </w:r>
    </w:p>
    <w:tbl>
      <w:tblPr>
        <w:tblStyle w:val="20"/>
        <w:tblW w:w="9590" w:type="dxa"/>
        <w:tblInd w:w="-135" w:type="dxa"/>
        <w:tblLayout w:type="fixed"/>
        <w:tblCellMar>
          <w:top w:w="0" w:type="dxa"/>
          <w:left w:w="0" w:type="dxa"/>
          <w:bottom w:w="0" w:type="dxa"/>
          <w:right w:w="0" w:type="dxa"/>
        </w:tblCellMar>
      </w:tblPr>
      <w:tblGrid>
        <w:gridCol w:w="2372"/>
        <w:gridCol w:w="7218"/>
      </w:tblGrid>
      <w:tr>
        <w:tblPrEx>
          <w:tblCellMar>
            <w:top w:w="0" w:type="dxa"/>
            <w:left w:w="0" w:type="dxa"/>
            <w:bottom w:w="0" w:type="dxa"/>
            <w:right w:w="0" w:type="dxa"/>
          </w:tblCellMar>
        </w:tblPrEx>
        <w:trPr>
          <w:trHeight w:val="862" w:hRule="atLeast"/>
        </w:trPr>
        <w:tc>
          <w:tcPr>
            <w:tcW w:w="2372" w:type="dxa"/>
            <w:tcBorders>
              <w:top w:val="single" w:color="auto" w:sz="4" w:space="0"/>
              <w:left w:val="single" w:color="auto" w:sz="8" w:space="0"/>
              <w:bottom w:val="single" w:color="auto" w:sz="4" w:space="0"/>
              <w:right w:val="single" w:color="auto" w:sz="8" w:space="0"/>
            </w:tcBorders>
            <w:vAlign w:val="center"/>
          </w:tcPr>
          <w:p>
            <w:pPr>
              <w:widowControl/>
              <w:snapToGrid w:val="0"/>
              <w:spacing w:line="300" w:lineRule="exact"/>
              <w:jc w:val="center"/>
              <w:textAlignment w:val="baseline"/>
              <w:rPr>
                <w:rFonts w:ascii="宋体" w:hAnsi="宋体"/>
                <w:b/>
                <w:color w:val="auto"/>
                <w:kern w:val="0"/>
                <w:sz w:val="21"/>
                <w:szCs w:val="21"/>
                <w:highlight w:val="none"/>
              </w:rPr>
            </w:pPr>
            <w:r>
              <w:rPr>
                <w:rFonts w:ascii="宋体" w:hAnsi="宋体" w:cs="宋体"/>
                <w:bCs/>
                <w:color w:val="auto"/>
                <w:kern w:val="0"/>
                <w:sz w:val="21"/>
                <w:szCs w:val="21"/>
                <w:highlight w:val="none"/>
              </w:rPr>
              <w:t>评标办法</w:t>
            </w:r>
          </w:p>
        </w:tc>
        <w:tc>
          <w:tcPr>
            <w:tcW w:w="7218" w:type="dxa"/>
            <w:tcBorders>
              <w:top w:val="single" w:color="auto" w:sz="4" w:space="0"/>
              <w:bottom w:val="single" w:color="auto" w:sz="4" w:space="0"/>
              <w:right w:val="single" w:color="auto" w:sz="8" w:space="0"/>
            </w:tcBorders>
            <w:vAlign w:val="center"/>
          </w:tcPr>
          <w:p>
            <w:pPr>
              <w:widowControl/>
              <w:snapToGrid w:val="0"/>
              <w:spacing w:line="400" w:lineRule="exact"/>
              <w:jc w:val="left"/>
              <w:textAlignment w:val="baseline"/>
              <w:rPr>
                <w:rFonts w:ascii="宋体" w:hAnsi="宋体" w:cs="宋体"/>
                <w:bCs/>
                <w:color w:val="auto"/>
                <w:kern w:val="0"/>
                <w:sz w:val="21"/>
                <w:szCs w:val="21"/>
                <w:highlight w:val="none"/>
              </w:rPr>
            </w:pPr>
            <w:r>
              <w:rPr>
                <w:rFonts w:ascii="宋体" w:hAnsi="宋体" w:cs="宋体"/>
                <w:bCs/>
                <w:color w:val="auto"/>
                <w:kern w:val="0"/>
                <w:sz w:val="21"/>
                <w:szCs w:val="21"/>
                <w:highlight w:val="none"/>
              </w:rPr>
              <w:t>综合评分法，即投标文件能够最大限度满足招标文件规定的各项综合评价标准且经评审得分最高的</w:t>
            </w:r>
            <w:r>
              <w:rPr>
                <w:rFonts w:hint="eastAsia" w:ascii="宋体" w:hAnsi="宋体" w:cs="宋体"/>
                <w:bCs/>
                <w:color w:val="auto"/>
                <w:kern w:val="0"/>
                <w:sz w:val="21"/>
                <w:szCs w:val="21"/>
                <w:highlight w:val="none"/>
                <w:lang w:eastAsia="zh-CN"/>
              </w:rPr>
              <w:t>投标人</w:t>
            </w:r>
            <w:r>
              <w:rPr>
                <w:rFonts w:ascii="宋体" w:hAnsi="宋体" w:cs="宋体"/>
                <w:bCs/>
                <w:color w:val="auto"/>
                <w:kern w:val="0"/>
                <w:sz w:val="21"/>
                <w:szCs w:val="21"/>
                <w:highlight w:val="none"/>
              </w:rPr>
              <w:t>为</w:t>
            </w:r>
            <w:r>
              <w:rPr>
                <w:rFonts w:hint="eastAsia" w:ascii="宋体" w:hAnsi="宋体" w:cs="宋体"/>
                <w:bCs/>
                <w:color w:val="auto"/>
                <w:kern w:val="0"/>
                <w:sz w:val="21"/>
                <w:szCs w:val="21"/>
                <w:highlight w:val="none"/>
              </w:rPr>
              <w:t>中标</w:t>
            </w:r>
            <w:r>
              <w:rPr>
                <w:rFonts w:hint="eastAsia" w:ascii="宋体" w:hAnsi="宋体" w:cs="宋体"/>
                <w:bCs/>
                <w:color w:val="auto"/>
                <w:kern w:val="0"/>
                <w:sz w:val="21"/>
                <w:szCs w:val="21"/>
                <w:highlight w:val="none"/>
                <w:lang w:eastAsia="zh-CN"/>
              </w:rPr>
              <w:t>候</w:t>
            </w:r>
            <w:r>
              <w:rPr>
                <w:rFonts w:ascii="宋体" w:hAnsi="宋体" w:cs="宋体"/>
                <w:bCs/>
                <w:color w:val="auto"/>
                <w:kern w:val="0"/>
                <w:sz w:val="21"/>
                <w:szCs w:val="21"/>
                <w:highlight w:val="none"/>
              </w:rPr>
              <w:t>选人的评标办法。</w:t>
            </w:r>
          </w:p>
        </w:tc>
      </w:tr>
      <w:tr>
        <w:tblPrEx>
          <w:tblCellMar>
            <w:top w:w="0" w:type="dxa"/>
            <w:left w:w="0" w:type="dxa"/>
            <w:bottom w:w="0" w:type="dxa"/>
            <w:right w:w="0" w:type="dxa"/>
          </w:tblCellMar>
        </w:tblPrEx>
        <w:trPr>
          <w:trHeight w:val="1358" w:hRule="atLeast"/>
        </w:trPr>
        <w:tc>
          <w:tcPr>
            <w:tcW w:w="2372" w:type="dxa"/>
            <w:tcBorders>
              <w:top w:val="single" w:color="auto" w:sz="4" w:space="0"/>
              <w:left w:val="single" w:color="auto" w:sz="8" w:space="0"/>
              <w:bottom w:val="single" w:color="auto" w:sz="4" w:space="0"/>
              <w:right w:val="single" w:color="auto" w:sz="8" w:space="0"/>
            </w:tcBorders>
            <w:vAlign w:val="center"/>
          </w:tcPr>
          <w:p>
            <w:pPr>
              <w:widowControl/>
              <w:snapToGrid w:val="0"/>
              <w:spacing w:line="300" w:lineRule="exact"/>
              <w:jc w:val="center"/>
              <w:textAlignment w:val="baseline"/>
              <w:rPr>
                <w:rFonts w:ascii="宋体" w:hAnsi="宋体"/>
                <w:b/>
                <w:color w:val="auto"/>
                <w:kern w:val="0"/>
                <w:sz w:val="21"/>
                <w:szCs w:val="21"/>
                <w:highlight w:val="none"/>
              </w:rPr>
            </w:pPr>
            <w:r>
              <w:rPr>
                <w:rFonts w:ascii="宋体" w:hAnsi="宋体" w:cs="宋体"/>
                <w:bCs/>
                <w:color w:val="auto"/>
                <w:kern w:val="0"/>
                <w:sz w:val="21"/>
                <w:szCs w:val="21"/>
                <w:highlight w:val="none"/>
              </w:rPr>
              <w:t>权重取值</w:t>
            </w:r>
          </w:p>
        </w:tc>
        <w:tc>
          <w:tcPr>
            <w:tcW w:w="7218" w:type="dxa"/>
            <w:tcBorders>
              <w:top w:val="single" w:color="auto" w:sz="4" w:space="0"/>
              <w:bottom w:val="single" w:color="auto" w:sz="4" w:space="0"/>
              <w:right w:val="single" w:color="auto" w:sz="8" w:space="0"/>
            </w:tcBorders>
            <w:vAlign w:val="center"/>
          </w:tcPr>
          <w:p>
            <w:pPr>
              <w:widowControl/>
              <w:snapToGrid w:val="0"/>
              <w:spacing w:line="360" w:lineRule="auto"/>
              <w:jc w:val="left"/>
              <w:textAlignment w:val="baseline"/>
              <w:rPr>
                <w:rFonts w:ascii="宋体" w:hAnsi="宋体" w:cs="宋体"/>
                <w:bCs/>
                <w:color w:val="auto"/>
                <w:kern w:val="0"/>
                <w:sz w:val="21"/>
                <w:szCs w:val="21"/>
                <w:highlight w:val="none"/>
              </w:rPr>
            </w:pPr>
            <w:r>
              <w:rPr>
                <w:rFonts w:ascii="宋体" w:hAnsi="宋体" w:cs="宋体"/>
                <w:bCs/>
                <w:color w:val="auto"/>
                <w:kern w:val="0"/>
                <w:sz w:val="21"/>
                <w:szCs w:val="21"/>
                <w:highlight w:val="none"/>
              </w:rPr>
              <w:t>1、价格部分（F</w:t>
            </w:r>
            <w:r>
              <w:rPr>
                <w:rFonts w:ascii="宋体" w:hAnsi="宋体" w:cs="宋体"/>
                <w:bCs/>
                <w:color w:val="auto"/>
                <w:kern w:val="0"/>
                <w:sz w:val="21"/>
                <w:szCs w:val="21"/>
                <w:highlight w:val="none"/>
                <w:vertAlign w:val="subscript"/>
              </w:rPr>
              <w:t>1</w:t>
            </w:r>
            <w:r>
              <w:rPr>
                <w:rFonts w:ascii="宋体" w:hAnsi="宋体" w:cs="宋体"/>
                <w:bCs/>
                <w:color w:val="auto"/>
                <w:kern w:val="0"/>
                <w:sz w:val="21"/>
                <w:szCs w:val="21"/>
                <w:highlight w:val="none"/>
              </w:rPr>
              <w:t>）占</w:t>
            </w:r>
            <w:r>
              <w:rPr>
                <w:rFonts w:hint="eastAsia" w:ascii="宋体" w:hAnsi="宋体" w:cs="宋体"/>
                <w:bCs/>
                <w:color w:val="auto"/>
                <w:kern w:val="0"/>
                <w:sz w:val="21"/>
                <w:szCs w:val="21"/>
                <w:highlight w:val="none"/>
                <w:lang w:val="en-US" w:eastAsia="zh-CN"/>
              </w:rPr>
              <w:t>15</w:t>
            </w:r>
            <w:r>
              <w:rPr>
                <w:rFonts w:hint="eastAsia" w:ascii="宋体" w:hAnsi="宋体" w:cs="宋体"/>
                <w:bCs/>
                <w:color w:val="auto"/>
                <w:kern w:val="0"/>
                <w:sz w:val="21"/>
                <w:szCs w:val="21"/>
                <w:highlight w:val="none"/>
              </w:rPr>
              <w:t>%</w:t>
            </w:r>
          </w:p>
          <w:p>
            <w:pPr>
              <w:widowControl/>
              <w:snapToGrid w:val="0"/>
              <w:spacing w:line="360" w:lineRule="auto"/>
              <w:jc w:val="left"/>
              <w:textAlignment w:val="baseline"/>
              <w:rPr>
                <w:rFonts w:ascii="宋体" w:hAnsi="宋体" w:cs="宋体"/>
                <w:bCs/>
                <w:color w:val="auto"/>
                <w:kern w:val="0"/>
                <w:sz w:val="21"/>
                <w:szCs w:val="21"/>
                <w:highlight w:val="none"/>
              </w:rPr>
            </w:pPr>
            <w:r>
              <w:rPr>
                <w:rFonts w:ascii="宋体" w:hAnsi="宋体" w:cs="宋体"/>
                <w:bCs/>
                <w:color w:val="auto"/>
                <w:kern w:val="0"/>
                <w:sz w:val="21"/>
                <w:szCs w:val="21"/>
                <w:highlight w:val="none"/>
              </w:rPr>
              <w:t>2、技术部分（F</w:t>
            </w:r>
            <w:r>
              <w:rPr>
                <w:rFonts w:ascii="宋体" w:hAnsi="宋体" w:cs="宋体"/>
                <w:bCs/>
                <w:color w:val="auto"/>
                <w:kern w:val="0"/>
                <w:sz w:val="21"/>
                <w:szCs w:val="21"/>
                <w:highlight w:val="none"/>
                <w:vertAlign w:val="subscript"/>
              </w:rPr>
              <w:t>2</w:t>
            </w:r>
            <w:r>
              <w:rPr>
                <w:rFonts w:ascii="宋体" w:hAnsi="宋体" w:cs="宋体"/>
                <w:bCs/>
                <w:color w:val="auto"/>
                <w:kern w:val="0"/>
                <w:sz w:val="21"/>
                <w:szCs w:val="21"/>
                <w:highlight w:val="none"/>
              </w:rPr>
              <w:t>）占</w:t>
            </w:r>
            <w:r>
              <w:rPr>
                <w:rFonts w:hint="eastAsia" w:ascii="宋体" w:hAnsi="宋体" w:cs="宋体"/>
                <w:bCs/>
                <w:color w:val="auto"/>
                <w:kern w:val="0"/>
                <w:sz w:val="21"/>
                <w:szCs w:val="21"/>
                <w:highlight w:val="none"/>
                <w:lang w:val="en-US" w:eastAsia="zh-CN"/>
              </w:rPr>
              <w:t>60</w:t>
            </w:r>
            <w:r>
              <w:rPr>
                <w:rFonts w:hint="eastAsia" w:ascii="宋体" w:hAnsi="宋体" w:cs="宋体"/>
                <w:bCs/>
                <w:color w:val="auto"/>
                <w:kern w:val="0"/>
                <w:sz w:val="21"/>
                <w:szCs w:val="21"/>
                <w:highlight w:val="none"/>
              </w:rPr>
              <w:t>%</w:t>
            </w:r>
          </w:p>
          <w:p>
            <w:pPr>
              <w:widowControl/>
              <w:snapToGrid w:val="0"/>
              <w:spacing w:line="360" w:lineRule="auto"/>
              <w:jc w:val="left"/>
              <w:textAlignment w:val="baseline"/>
              <w:rPr>
                <w:rFonts w:ascii="宋体" w:hAnsi="宋体" w:cs="宋体"/>
                <w:bCs/>
                <w:color w:val="auto"/>
                <w:kern w:val="0"/>
                <w:sz w:val="21"/>
                <w:szCs w:val="21"/>
                <w:highlight w:val="none"/>
              </w:rPr>
            </w:pPr>
            <w:r>
              <w:rPr>
                <w:rFonts w:ascii="宋体" w:hAnsi="宋体" w:cs="宋体"/>
                <w:bCs/>
                <w:color w:val="auto"/>
                <w:kern w:val="0"/>
                <w:sz w:val="21"/>
                <w:szCs w:val="21"/>
                <w:highlight w:val="none"/>
              </w:rPr>
              <w:t>3、商务部分（F</w:t>
            </w:r>
            <w:r>
              <w:rPr>
                <w:rFonts w:ascii="宋体" w:hAnsi="宋体" w:cs="宋体"/>
                <w:bCs/>
                <w:color w:val="auto"/>
                <w:kern w:val="0"/>
                <w:sz w:val="21"/>
                <w:szCs w:val="21"/>
                <w:highlight w:val="none"/>
                <w:vertAlign w:val="subscript"/>
              </w:rPr>
              <w:t>3</w:t>
            </w:r>
            <w:r>
              <w:rPr>
                <w:rFonts w:ascii="宋体" w:hAnsi="宋体" w:cs="宋体"/>
                <w:bCs/>
                <w:color w:val="auto"/>
                <w:kern w:val="0"/>
                <w:sz w:val="21"/>
                <w:szCs w:val="21"/>
                <w:highlight w:val="none"/>
              </w:rPr>
              <w:t>）</w:t>
            </w:r>
            <w:r>
              <w:rPr>
                <w:rFonts w:hint="eastAsia" w:ascii="宋体" w:hAnsi="宋体" w:cs="宋体"/>
                <w:bCs/>
                <w:color w:val="auto"/>
                <w:kern w:val="0"/>
                <w:sz w:val="21"/>
                <w:szCs w:val="21"/>
                <w:highlight w:val="none"/>
              </w:rPr>
              <w:t>占</w:t>
            </w:r>
            <w:r>
              <w:rPr>
                <w:rFonts w:hint="eastAsia" w:ascii="宋体" w:hAnsi="宋体" w:cs="宋体"/>
                <w:bCs/>
                <w:color w:val="auto"/>
                <w:kern w:val="0"/>
                <w:sz w:val="21"/>
                <w:szCs w:val="21"/>
                <w:highlight w:val="none"/>
                <w:lang w:val="en-US" w:eastAsia="zh-CN"/>
              </w:rPr>
              <w:t>25</w:t>
            </w:r>
            <w:r>
              <w:rPr>
                <w:rFonts w:hint="eastAsia" w:ascii="宋体" w:hAnsi="宋体" w:cs="宋体"/>
                <w:bCs/>
                <w:color w:val="auto"/>
                <w:kern w:val="0"/>
                <w:sz w:val="21"/>
                <w:szCs w:val="21"/>
                <w:highlight w:val="none"/>
              </w:rPr>
              <w:t>%</w:t>
            </w:r>
          </w:p>
          <w:p>
            <w:pPr>
              <w:widowControl/>
              <w:snapToGrid w:val="0"/>
              <w:spacing w:line="360" w:lineRule="auto"/>
              <w:jc w:val="left"/>
              <w:textAlignment w:val="baseline"/>
              <w:rPr>
                <w:rFonts w:ascii="宋体" w:hAnsi="宋体" w:cs="宋体"/>
                <w:bCs/>
                <w:color w:val="auto"/>
                <w:kern w:val="0"/>
                <w:sz w:val="21"/>
                <w:szCs w:val="21"/>
                <w:highlight w:val="none"/>
              </w:rPr>
            </w:pPr>
            <w:r>
              <w:rPr>
                <w:rFonts w:ascii="宋体" w:hAnsi="宋体" w:cs="宋体"/>
                <w:bCs/>
                <w:color w:val="auto"/>
                <w:kern w:val="0"/>
                <w:sz w:val="21"/>
                <w:szCs w:val="21"/>
                <w:highlight w:val="none"/>
              </w:rPr>
              <w:t>∑(1+2+3)=1   综合总得分=F1+F2+F3</w:t>
            </w:r>
          </w:p>
        </w:tc>
      </w:tr>
    </w:tbl>
    <w:p>
      <w:pPr>
        <w:pStyle w:val="19"/>
        <w:numPr>
          <w:ilvl w:val="0"/>
          <w:numId w:val="0"/>
        </w:numPr>
        <w:ind w:left="0" w:leftChars="0" w:firstLine="0" w:firstLineChars="0"/>
        <w:rPr>
          <w:rFonts w:hint="eastAsia" w:ascii="Times New Roman" w:hAnsi="Times New Roman" w:eastAsia="宋体" w:cs="Times New Roman"/>
          <w:kern w:val="2"/>
          <w:sz w:val="21"/>
          <w:szCs w:val="24"/>
          <w:lang w:val="en-US" w:eastAsia="zh-CN" w:bidi="ar-SA"/>
        </w:rPr>
      </w:pPr>
    </w:p>
    <w:p>
      <w:pPr>
        <w:pStyle w:val="19"/>
        <w:numPr>
          <w:ilvl w:val="0"/>
          <w:numId w:val="0"/>
        </w:numPr>
        <w:ind w:left="0" w:leftChars="0" w:firstLine="0" w:firstLineChars="0"/>
        <w:rPr>
          <w:rFonts w:hint="eastAsia"/>
          <w:lang w:eastAsia="zh-CN"/>
        </w:rPr>
      </w:pPr>
      <w:r>
        <w:rPr>
          <w:rFonts w:hint="eastAsia" w:ascii="Times New Roman" w:hAnsi="Times New Roman" w:eastAsia="宋体" w:cs="Times New Roman"/>
          <w:kern w:val="2"/>
          <w:sz w:val="21"/>
          <w:szCs w:val="24"/>
          <w:lang w:val="en-US" w:eastAsia="zh-CN" w:bidi="ar-SA"/>
        </w:rPr>
        <w:t>二、</w:t>
      </w:r>
      <w:r>
        <w:rPr>
          <w:rFonts w:hint="eastAsia"/>
        </w:rPr>
        <w:t>评分细则：</w:t>
      </w:r>
    </w:p>
    <w:tbl>
      <w:tblPr>
        <w:tblStyle w:val="20"/>
        <w:tblW w:w="4994"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28"/>
        <w:gridCol w:w="1114"/>
        <w:gridCol w:w="1245"/>
        <w:gridCol w:w="607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1" w:hRule="atLeast"/>
        </w:trPr>
        <w:tc>
          <w:tcPr>
            <w:tcW w:w="397" w:type="pct"/>
            <w:noWrap w:val="0"/>
            <w:vAlign w:val="center"/>
          </w:tcPr>
          <w:p>
            <w:pPr>
              <w:adjustRightInd w:val="0"/>
              <w:snapToGrid w:val="0"/>
              <w:jc w:val="center"/>
              <w:rPr>
                <w:rFonts w:hint="eastAsia" w:ascii="宋体" w:hAnsi="宋体" w:eastAsia="宋体" w:cs="宋体"/>
                <w:b/>
                <w:szCs w:val="21"/>
              </w:rPr>
            </w:pPr>
            <w:r>
              <w:rPr>
                <w:rFonts w:hint="eastAsia" w:ascii="宋体" w:hAnsi="宋体" w:eastAsia="宋体" w:cs="宋体"/>
                <w:b/>
                <w:szCs w:val="21"/>
              </w:rPr>
              <w:t>序号</w:t>
            </w:r>
          </w:p>
        </w:tc>
        <w:tc>
          <w:tcPr>
            <w:tcW w:w="607" w:type="pct"/>
            <w:noWrap w:val="0"/>
            <w:vAlign w:val="center"/>
          </w:tcPr>
          <w:p>
            <w:pPr>
              <w:adjustRightInd w:val="0"/>
              <w:snapToGrid w:val="0"/>
              <w:jc w:val="center"/>
              <w:rPr>
                <w:rFonts w:hint="eastAsia" w:ascii="宋体" w:hAnsi="宋体" w:eastAsia="宋体" w:cs="宋体"/>
                <w:b/>
                <w:szCs w:val="21"/>
              </w:rPr>
            </w:pPr>
            <w:r>
              <w:rPr>
                <w:rFonts w:hint="eastAsia" w:ascii="宋体" w:hAnsi="宋体" w:eastAsia="宋体" w:cs="宋体"/>
                <w:b/>
                <w:szCs w:val="21"/>
              </w:rPr>
              <w:t>评审因素</w:t>
            </w:r>
          </w:p>
        </w:tc>
        <w:tc>
          <w:tcPr>
            <w:tcW w:w="3994" w:type="pct"/>
            <w:gridSpan w:val="2"/>
            <w:noWrap w:val="0"/>
            <w:vAlign w:val="center"/>
          </w:tcPr>
          <w:p>
            <w:pPr>
              <w:adjustRightInd w:val="0"/>
              <w:snapToGrid w:val="0"/>
              <w:jc w:val="center"/>
              <w:rPr>
                <w:rFonts w:hint="eastAsia" w:ascii="宋体" w:hAnsi="宋体" w:eastAsia="宋体" w:cs="宋体"/>
                <w:szCs w:val="21"/>
              </w:rPr>
            </w:pPr>
            <w:r>
              <w:rPr>
                <w:rFonts w:hint="eastAsia" w:ascii="宋体" w:hAnsi="宋体" w:eastAsia="宋体" w:cs="宋体"/>
                <w:b/>
                <w:szCs w:val="21"/>
              </w:rPr>
              <w:t>评分标准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397" w:type="pct"/>
            <w:noWrap w:val="0"/>
            <w:vAlign w:val="center"/>
          </w:tcPr>
          <w:p>
            <w:pPr>
              <w:adjustRightInd w:val="0"/>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607" w:type="pct"/>
            <w:tcBorders>
              <w:right w:val="single" w:color="auto" w:sz="4" w:space="0"/>
            </w:tcBorders>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报价部分</w:t>
            </w:r>
          </w:p>
          <w:p>
            <w:pPr>
              <w:adjustRightInd w:val="0"/>
              <w:snapToGrid w:val="0"/>
              <w:jc w:val="left"/>
              <w:rPr>
                <w:rFonts w:hint="eastAsia" w:ascii="宋体" w:hAnsi="宋体" w:eastAsia="宋体" w:cs="宋体"/>
                <w:szCs w:val="21"/>
              </w:rPr>
            </w:pPr>
            <w:r>
              <w:rPr>
                <w:rFonts w:hint="eastAsia" w:ascii="宋体" w:hAnsi="宋体" w:eastAsia="宋体" w:cs="宋体"/>
                <w:kern w:val="0"/>
                <w:szCs w:val="21"/>
              </w:rPr>
              <w:t>（</w:t>
            </w:r>
            <w:r>
              <w:rPr>
                <w:rFonts w:hint="eastAsia" w:ascii="宋体" w:hAnsi="宋体" w:eastAsia="宋体" w:cs="宋体"/>
                <w:kern w:val="0"/>
                <w:szCs w:val="21"/>
                <w:lang w:val="en-US" w:eastAsia="zh-CN"/>
              </w:rPr>
              <w:t>15</w:t>
            </w:r>
            <w:r>
              <w:rPr>
                <w:rFonts w:hint="eastAsia" w:ascii="宋体" w:hAnsi="宋体" w:eastAsia="宋体" w:cs="宋体"/>
                <w:kern w:val="0"/>
                <w:szCs w:val="21"/>
              </w:rPr>
              <w:t>分）</w:t>
            </w:r>
          </w:p>
        </w:tc>
        <w:tc>
          <w:tcPr>
            <w:tcW w:w="3994" w:type="pct"/>
            <w:gridSpan w:val="2"/>
            <w:tcBorders>
              <w:left w:val="single" w:color="auto" w:sz="4" w:space="0"/>
              <w:bottom w:val="single" w:color="auto" w:sz="4" w:space="0"/>
            </w:tcBorders>
            <w:noWrap w:val="0"/>
            <w:vAlign w:val="center"/>
          </w:tcPr>
          <w:p>
            <w:pPr>
              <w:widowControl/>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以经评委会一致认定满足招标文件要求且投标价格最低的投标报价为评标基准价，其价格</w:t>
            </w:r>
            <w:bookmarkStart w:id="18" w:name="_GoBack"/>
            <w:bookmarkEnd w:id="18"/>
            <w:r>
              <w:rPr>
                <w:rFonts w:hint="eastAsia" w:ascii="宋体" w:hAnsi="宋体" w:eastAsia="宋体" w:cs="宋体"/>
                <w:sz w:val="21"/>
                <w:szCs w:val="21"/>
              </w:rPr>
              <w:t>得分计</w:t>
            </w:r>
            <w:r>
              <w:rPr>
                <w:rFonts w:hint="eastAsia" w:ascii="宋体" w:hAnsi="宋体" w:eastAsia="宋体" w:cs="宋体"/>
                <w:sz w:val="21"/>
                <w:szCs w:val="21"/>
                <w:lang w:val="en-US" w:eastAsia="zh-CN"/>
              </w:rPr>
              <w:t>15</w:t>
            </w:r>
            <w:r>
              <w:rPr>
                <w:rFonts w:hint="eastAsia" w:ascii="宋体" w:hAnsi="宋体" w:eastAsia="宋体" w:cs="宋体"/>
                <w:sz w:val="21"/>
                <w:szCs w:val="21"/>
              </w:rPr>
              <w:t>分。其他投标人的价格得分统一按公式计算：报价得分＝评标基准价÷投标报价×价格权值。</w:t>
            </w:r>
          </w:p>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b/>
                <w:bCs/>
                <w:sz w:val="21"/>
                <w:szCs w:val="21"/>
              </w:rPr>
              <w:t>（根据“财政部令第87号”第六十条的规定：评标委员会认为投标人的报价明显低于其他通过符合性审查投标人的报价，有可能影响</w:t>
            </w:r>
            <w:r>
              <w:rPr>
                <w:rFonts w:hint="eastAsia" w:ascii="宋体" w:hAnsi="宋体" w:eastAsia="宋体" w:cs="宋体"/>
                <w:b/>
                <w:bCs/>
                <w:sz w:val="21"/>
                <w:szCs w:val="21"/>
                <w:lang w:eastAsia="zh-CN"/>
              </w:rPr>
              <w:t>设备</w:t>
            </w:r>
            <w:r>
              <w:rPr>
                <w:rFonts w:hint="eastAsia" w:ascii="宋体" w:hAnsi="宋体" w:eastAsia="宋体" w:cs="宋体"/>
                <w:b/>
                <w:bCs/>
                <w:sz w:val="21"/>
                <w:szCs w:val="21"/>
              </w:rPr>
              <w:t>质量或者不能诚信履约的，应当要求其在评标现场合理的时间内提供书面说明，必要时提交相关证明材料；投标人不能证明其报价合理性的，评标委员会应当将其作为无效投标处理。)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88" w:hRule="atLeast"/>
        </w:trPr>
        <w:tc>
          <w:tcPr>
            <w:tcW w:w="397" w:type="pct"/>
            <w:vMerge w:val="restart"/>
            <w:noWrap w:val="0"/>
            <w:vAlign w:val="center"/>
          </w:tcPr>
          <w:p>
            <w:pPr>
              <w:adjustRightInd w:val="0"/>
              <w:snapToGrid w:val="0"/>
              <w:jc w:val="center"/>
              <w:rPr>
                <w:rFonts w:hint="eastAsia" w:ascii="宋体" w:hAnsi="宋体" w:eastAsia="宋体" w:cs="宋体"/>
                <w:szCs w:val="21"/>
                <w:lang w:eastAsia="zh-CN"/>
              </w:rPr>
            </w:pPr>
            <w:r>
              <w:rPr>
                <w:rFonts w:hint="eastAsia" w:ascii="宋体" w:hAnsi="宋体" w:eastAsia="宋体" w:cs="宋体"/>
                <w:szCs w:val="21"/>
                <w:lang w:val="en-US" w:eastAsia="zh-CN"/>
              </w:rPr>
              <w:t>2</w:t>
            </w:r>
          </w:p>
        </w:tc>
        <w:tc>
          <w:tcPr>
            <w:tcW w:w="607" w:type="pct"/>
            <w:vMerge w:val="restart"/>
            <w:tcBorders>
              <w:right w:val="single" w:color="auto" w:sz="4" w:space="0"/>
            </w:tcBorders>
            <w:noWrap w:val="0"/>
            <w:vAlign w:val="center"/>
          </w:tcPr>
          <w:p>
            <w:pPr>
              <w:adjustRightInd w:val="0"/>
              <w:snapToGrid w:val="0"/>
              <w:jc w:val="left"/>
              <w:rPr>
                <w:rFonts w:hint="eastAsia" w:ascii="宋体" w:hAnsi="宋体" w:eastAsia="宋体" w:cs="宋体"/>
                <w:szCs w:val="21"/>
              </w:rPr>
            </w:pPr>
            <w:r>
              <w:rPr>
                <w:rFonts w:hint="eastAsia" w:ascii="宋体" w:hAnsi="宋体" w:eastAsia="宋体" w:cs="宋体"/>
                <w:szCs w:val="21"/>
              </w:rPr>
              <w:t xml:space="preserve">技术部分 </w:t>
            </w:r>
          </w:p>
          <w:p>
            <w:pPr>
              <w:adjustRightInd w:val="0"/>
              <w:snapToGrid w:val="0"/>
              <w:jc w:val="left"/>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60</w:t>
            </w:r>
            <w:r>
              <w:rPr>
                <w:rFonts w:hint="eastAsia" w:ascii="宋体" w:hAnsi="宋体" w:eastAsia="宋体" w:cs="宋体"/>
                <w:szCs w:val="21"/>
              </w:rPr>
              <w:t>分）</w:t>
            </w:r>
          </w:p>
        </w:tc>
        <w:tc>
          <w:tcPr>
            <w:tcW w:w="679" w:type="pct"/>
            <w:tcBorders>
              <w:left w:val="single" w:color="auto" w:sz="4" w:space="0"/>
              <w:bottom w:val="single" w:color="auto" w:sz="4" w:space="0"/>
              <w:right w:val="single" w:color="auto" w:sz="4" w:space="0"/>
            </w:tcBorders>
            <w:noWrap w:val="0"/>
            <w:vAlign w:val="center"/>
          </w:tcPr>
          <w:p>
            <w:pPr>
              <w:pStyle w:val="8"/>
              <w:rPr>
                <w:rFonts w:hint="eastAsia" w:ascii="宋体" w:hAnsi="宋体" w:eastAsia="宋体" w:cs="宋体"/>
                <w:lang w:val="en-US" w:eastAsia="zh-CN"/>
              </w:rPr>
            </w:pPr>
            <w:r>
              <w:rPr>
                <w:rFonts w:hint="eastAsia" w:ascii="宋体" w:hAnsi="宋体" w:eastAsia="宋体" w:cs="宋体"/>
                <w:lang w:val="en-US" w:eastAsia="zh-CN"/>
              </w:rPr>
              <w:t>投标人满足并响应服务要求程度</w:t>
            </w:r>
          </w:p>
          <w:p>
            <w:pPr>
              <w:pStyle w:val="8"/>
              <w:rPr>
                <w:rFonts w:hint="eastAsia" w:ascii="宋体" w:hAnsi="宋体" w:eastAsia="宋体" w:cs="宋体"/>
                <w:lang w:val="en-US" w:eastAsia="zh-CN"/>
              </w:rPr>
            </w:pPr>
            <w:r>
              <w:rPr>
                <w:rFonts w:hint="eastAsia" w:ascii="宋体" w:hAnsi="宋体" w:eastAsia="宋体" w:cs="宋体"/>
                <w:sz w:val="21"/>
                <w:szCs w:val="21"/>
                <w:shd w:val="clear" w:color="auto" w:fill="FFFFFF"/>
                <w:lang w:val="en-US" w:eastAsia="zh-CN" w:bidi="ar"/>
              </w:rPr>
              <w:t>（15分）</w:t>
            </w:r>
          </w:p>
        </w:tc>
        <w:tc>
          <w:tcPr>
            <w:tcW w:w="3315" w:type="pct"/>
            <w:tcBorders>
              <w:left w:val="single" w:color="auto" w:sz="4" w:space="0"/>
              <w:bottom w:val="single" w:color="auto" w:sz="4" w:space="0"/>
            </w:tcBorders>
            <w:noWrap w:val="0"/>
            <w:vAlign w:val="center"/>
          </w:tcPr>
          <w:p>
            <w:pPr>
              <w:adjustRightInd w:val="0"/>
              <w:snapToGrid w:val="0"/>
              <w:spacing w:line="360" w:lineRule="auto"/>
              <w:jc w:val="left"/>
              <w:rPr>
                <w:rFonts w:hint="eastAsia" w:ascii="宋体" w:hAnsi="宋体" w:eastAsia="宋体" w:cs="宋体"/>
                <w:lang w:val="en-US" w:eastAsia="zh-CN"/>
              </w:rPr>
            </w:pPr>
            <w:r>
              <w:rPr>
                <w:rFonts w:hint="eastAsia" w:asciiTheme="minorEastAsia" w:hAnsiTheme="minorEastAsia" w:cstheme="minorEastAsia"/>
                <w:color w:val="auto"/>
                <w:sz w:val="21"/>
                <w:szCs w:val="21"/>
                <w:lang w:val="en-US" w:eastAsia="zh-CN"/>
              </w:rPr>
              <w:t>供应商对采购需求第</w:t>
            </w:r>
            <w:r>
              <w:rPr>
                <w:rFonts w:hint="eastAsia" w:ascii="宋体" w:hAnsi="宋体" w:eastAsia="宋体" w:cs="宋体"/>
                <w:b w:val="0"/>
                <w:bCs w:val="0"/>
                <w:color w:val="auto"/>
                <w:sz w:val="21"/>
                <w:szCs w:val="21"/>
                <w:lang w:val="en-US" w:eastAsia="zh-CN"/>
              </w:rPr>
              <w:t>（三）服务要求作出</w:t>
            </w:r>
            <w:r>
              <w:rPr>
                <w:rFonts w:hint="eastAsia" w:asciiTheme="minorEastAsia" w:hAnsiTheme="minorEastAsia" w:cstheme="minorEastAsia"/>
                <w:color w:val="auto"/>
                <w:sz w:val="21"/>
                <w:szCs w:val="21"/>
                <w:lang w:val="en-US" w:eastAsia="zh-CN"/>
              </w:rPr>
              <w:t>逐条响应（以供应商提供的技术/服务响应与偏离表为准），</w:t>
            </w:r>
            <w:r>
              <w:rPr>
                <w:rFonts w:hint="eastAsia" w:asciiTheme="minorEastAsia" w:hAnsiTheme="minorEastAsia" w:eastAsiaTheme="minorEastAsia" w:cstheme="minorEastAsia"/>
                <w:color w:val="auto"/>
                <w:sz w:val="21"/>
                <w:szCs w:val="21"/>
                <w:lang w:val="en-US" w:eastAsia="zh-CN"/>
              </w:rPr>
              <w:t>完全满足招标文件要求的计</w:t>
            </w:r>
            <w:r>
              <w:rPr>
                <w:rFonts w:hint="eastAsia" w:asciiTheme="minorEastAsia" w:hAnsiTheme="minorEastAsia" w:cstheme="minorEastAsia"/>
                <w:color w:val="auto"/>
                <w:sz w:val="21"/>
                <w:szCs w:val="21"/>
                <w:lang w:val="en-US" w:eastAsia="zh-CN"/>
              </w:rPr>
              <w:t>15</w:t>
            </w:r>
            <w:r>
              <w:rPr>
                <w:rFonts w:hint="eastAsia" w:asciiTheme="minorEastAsia" w:hAnsiTheme="minorEastAsia" w:eastAsiaTheme="minorEastAsia" w:cstheme="minorEastAsia"/>
                <w:color w:val="auto"/>
                <w:sz w:val="21"/>
                <w:szCs w:val="21"/>
                <w:lang w:val="en-US" w:eastAsia="zh-CN"/>
              </w:rPr>
              <w:t>分；</w:t>
            </w:r>
            <w:r>
              <w:rPr>
                <w:rFonts w:hint="eastAsia" w:asciiTheme="minorEastAsia" w:hAnsiTheme="minorEastAsia" w:cstheme="minorEastAsia"/>
                <w:color w:val="auto"/>
                <w:sz w:val="21"/>
                <w:szCs w:val="21"/>
                <w:lang w:val="en-US" w:eastAsia="zh-CN"/>
              </w:rPr>
              <w:t>有缺项或对服务要求条款有负偏离的，每条扣0.5分，扣完为止。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5" w:hRule="atLeast"/>
        </w:trPr>
        <w:tc>
          <w:tcPr>
            <w:tcW w:w="397" w:type="pct"/>
            <w:vMerge w:val="continue"/>
            <w:noWrap w:val="0"/>
            <w:vAlign w:val="center"/>
          </w:tcPr>
          <w:p>
            <w:pPr>
              <w:adjustRightInd w:val="0"/>
              <w:snapToGrid w:val="0"/>
              <w:jc w:val="center"/>
              <w:rPr>
                <w:rFonts w:hint="eastAsia" w:ascii="宋体" w:hAnsi="宋体" w:eastAsia="宋体" w:cs="宋体"/>
                <w:szCs w:val="21"/>
                <w:lang w:val="en-US" w:eastAsia="zh-CN"/>
              </w:rPr>
            </w:pPr>
          </w:p>
        </w:tc>
        <w:tc>
          <w:tcPr>
            <w:tcW w:w="607" w:type="pct"/>
            <w:vMerge w:val="continue"/>
            <w:tcBorders>
              <w:right w:val="single" w:color="auto" w:sz="4" w:space="0"/>
            </w:tcBorders>
            <w:noWrap w:val="0"/>
            <w:vAlign w:val="center"/>
          </w:tcPr>
          <w:p>
            <w:pPr>
              <w:adjustRightInd w:val="0"/>
              <w:snapToGrid w:val="0"/>
              <w:jc w:val="left"/>
              <w:rPr>
                <w:rFonts w:hint="eastAsia" w:ascii="宋体" w:hAnsi="宋体" w:eastAsia="宋体" w:cs="宋体"/>
                <w:szCs w:val="21"/>
              </w:rPr>
            </w:pPr>
          </w:p>
        </w:tc>
        <w:tc>
          <w:tcPr>
            <w:tcW w:w="679" w:type="pct"/>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项目实施方案</w:t>
            </w:r>
          </w:p>
          <w:p>
            <w:pPr>
              <w:widowControl/>
              <w:jc w:val="center"/>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 xml:space="preserve"> </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30</w:t>
            </w:r>
            <w:r>
              <w:rPr>
                <w:rFonts w:hint="eastAsia" w:ascii="宋体" w:hAnsi="宋体" w:eastAsia="宋体" w:cs="宋体"/>
                <w:color w:val="auto"/>
                <w:kern w:val="0"/>
                <w:szCs w:val="21"/>
              </w:rPr>
              <w:t>分</w:t>
            </w:r>
            <w:r>
              <w:rPr>
                <w:rFonts w:hint="eastAsia" w:ascii="宋体" w:hAnsi="宋体" w:eastAsia="宋体" w:cs="宋体"/>
                <w:color w:val="auto"/>
                <w:kern w:val="0"/>
                <w:szCs w:val="21"/>
                <w:lang w:eastAsia="zh-CN"/>
              </w:rPr>
              <w:t>）</w:t>
            </w:r>
          </w:p>
        </w:tc>
        <w:tc>
          <w:tcPr>
            <w:tcW w:w="3315" w:type="pct"/>
            <w:tcBorders>
              <w:left w:val="single" w:color="auto" w:sz="4" w:space="0"/>
              <w:bottom w:val="single" w:color="auto" w:sz="4" w:space="0"/>
            </w:tcBorders>
            <w:noWrap w:val="0"/>
            <w:vAlign w:val="center"/>
          </w:tcPr>
          <w:p>
            <w:pPr>
              <w:widowControl/>
              <w:numPr>
                <w:ilvl w:val="0"/>
                <w:numId w:val="0"/>
              </w:numPr>
              <w:spacing w:line="360" w:lineRule="auto"/>
              <w:jc w:val="left"/>
              <w:rPr>
                <w:rStyle w:val="22"/>
                <w:rFonts w:hint="eastAsia" w:ascii="宋体" w:hAnsi="宋体" w:eastAsia="宋体" w:cs="宋体"/>
                <w:b w:val="0"/>
                <w:sz w:val="21"/>
                <w:szCs w:val="24"/>
                <w:lang w:val="en-US" w:eastAsia="zh-CN"/>
              </w:rPr>
            </w:pPr>
            <w:r>
              <w:rPr>
                <w:rFonts w:hint="eastAsia" w:ascii="宋体" w:hAnsi="宋体" w:eastAsia="宋体" w:cs="宋体"/>
                <w:b w:val="0"/>
                <w:kern w:val="2"/>
                <w:sz w:val="21"/>
                <w:szCs w:val="24"/>
                <w:lang w:val="en-US" w:eastAsia="zh-CN" w:bidi="ar-SA"/>
              </w:rPr>
              <w:t>根据</w:t>
            </w:r>
            <w:r>
              <w:rPr>
                <w:rStyle w:val="22"/>
                <w:rFonts w:hint="eastAsia" w:ascii="宋体" w:hAnsi="宋体" w:eastAsia="宋体" w:cs="宋体"/>
                <w:b w:val="0"/>
                <w:sz w:val="21"/>
                <w:szCs w:val="24"/>
                <w:lang w:val="en-US" w:eastAsia="zh-CN"/>
              </w:rPr>
              <w:t>投标人提供的针对本服务项目的项目实施方案进行评价，方案内容包含但不限于①项目总体概况的表述、②管理制度规范，③消防年度维保规划、④消防设备设施维保计划、⑤年度维保质量保障措施（包括：故障响应时效、故障处理时效、故障隐患防范措施等）。</w:t>
            </w:r>
          </w:p>
          <w:p>
            <w:pPr>
              <w:widowControl/>
              <w:numPr>
                <w:ilvl w:val="0"/>
                <w:numId w:val="0"/>
              </w:numPr>
              <w:spacing w:line="360" w:lineRule="auto"/>
              <w:jc w:val="left"/>
              <w:rPr>
                <w:rStyle w:val="22"/>
                <w:rFonts w:hint="eastAsia" w:ascii="宋体" w:hAnsi="宋体" w:eastAsia="宋体" w:cs="宋体"/>
                <w:b w:val="0"/>
                <w:sz w:val="21"/>
                <w:szCs w:val="24"/>
                <w:lang w:val="en-US" w:eastAsia="zh-CN"/>
              </w:rPr>
            </w:pPr>
            <w:r>
              <w:rPr>
                <w:rStyle w:val="22"/>
                <w:rFonts w:hint="eastAsia" w:ascii="宋体" w:hAnsi="宋体" w:eastAsia="宋体" w:cs="宋体"/>
                <w:b w:val="0"/>
                <w:sz w:val="21"/>
                <w:szCs w:val="24"/>
                <w:lang w:val="en-US" w:eastAsia="zh-CN"/>
              </w:rPr>
              <w:t>方案内容完整，针对性强且合理可行、符合项目需要的计 30 分；①-⑤项内容中有缺漏项的，每缺一项扣6分；</w:t>
            </w:r>
          </w:p>
          <w:p>
            <w:pPr>
              <w:widowControl/>
              <w:numPr>
                <w:ilvl w:val="0"/>
                <w:numId w:val="0"/>
              </w:numPr>
              <w:spacing w:line="360" w:lineRule="auto"/>
              <w:jc w:val="left"/>
              <w:rPr>
                <w:rStyle w:val="22"/>
                <w:rFonts w:hint="eastAsia" w:ascii="宋体" w:hAnsi="宋体" w:eastAsia="宋体" w:cs="宋体"/>
                <w:b w:val="0"/>
                <w:sz w:val="21"/>
                <w:szCs w:val="24"/>
                <w:lang w:val="en-US" w:eastAsia="zh-CN"/>
              </w:rPr>
            </w:pPr>
            <w:r>
              <w:rPr>
                <w:rStyle w:val="22"/>
                <w:rFonts w:hint="eastAsia" w:ascii="宋体" w:hAnsi="宋体" w:eastAsia="宋体" w:cs="宋体"/>
                <w:b w:val="0"/>
                <w:sz w:val="21"/>
                <w:szCs w:val="24"/>
                <w:lang w:val="en-US" w:eastAsia="zh-CN"/>
              </w:rPr>
              <w:t xml:space="preserve">①-⑤项内容中任意项内容可行性不高、描述不清或与项目不符的扣3分。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62" w:hRule="atLeast"/>
        </w:trPr>
        <w:tc>
          <w:tcPr>
            <w:tcW w:w="397" w:type="pct"/>
            <w:vMerge w:val="continue"/>
            <w:noWrap w:val="0"/>
            <w:vAlign w:val="center"/>
          </w:tcPr>
          <w:p>
            <w:pPr>
              <w:adjustRightInd w:val="0"/>
              <w:snapToGrid w:val="0"/>
              <w:jc w:val="center"/>
              <w:rPr>
                <w:rFonts w:hint="eastAsia" w:ascii="宋体" w:hAnsi="宋体" w:eastAsia="宋体" w:cs="宋体"/>
                <w:szCs w:val="21"/>
              </w:rPr>
            </w:pPr>
          </w:p>
        </w:tc>
        <w:tc>
          <w:tcPr>
            <w:tcW w:w="607" w:type="pct"/>
            <w:vMerge w:val="continue"/>
            <w:tcBorders>
              <w:right w:val="single" w:color="auto" w:sz="4" w:space="0"/>
            </w:tcBorders>
            <w:noWrap w:val="0"/>
            <w:vAlign w:val="center"/>
          </w:tcPr>
          <w:p>
            <w:pPr>
              <w:adjustRightInd w:val="0"/>
              <w:snapToGrid w:val="0"/>
              <w:jc w:val="left"/>
              <w:rPr>
                <w:rFonts w:hint="eastAsia" w:ascii="宋体" w:hAnsi="宋体" w:eastAsia="宋体" w:cs="宋体"/>
                <w:szCs w:val="21"/>
              </w:rPr>
            </w:pPr>
          </w:p>
        </w:tc>
        <w:tc>
          <w:tcPr>
            <w:tcW w:w="679" w:type="pct"/>
            <w:tcBorders>
              <w:top w:val="single" w:color="auto" w:sz="4" w:space="0"/>
              <w:left w:val="single" w:color="auto" w:sz="4" w:space="0"/>
              <w:right w:val="single" w:color="auto" w:sz="4" w:space="0"/>
            </w:tcBorders>
            <w:noWrap w:val="0"/>
            <w:vAlign w:val="center"/>
          </w:tcPr>
          <w:p>
            <w:pPr>
              <w:widowControl/>
              <w:spacing w:line="360" w:lineRule="auto"/>
              <w:jc w:val="center"/>
              <w:rPr>
                <w:rStyle w:val="22"/>
                <w:rFonts w:hint="default" w:ascii="宋体" w:hAnsi="宋体" w:eastAsia="宋体" w:cs="宋体"/>
                <w:b w:val="0"/>
                <w:sz w:val="21"/>
                <w:szCs w:val="24"/>
                <w:lang w:val="en-US" w:eastAsia="zh-CN"/>
              </w:rPr>
            </w:pPr>
            <w:r>
              <w:rPr>
                <w:rStyle w:val="22"/>
                <w:rFonts w:hint="eastAsia" w:ascii="宋体" w:hAnsi="宋体" w:eastAsia="宋体" w:cs="宋体"/>
                <w:b w:val="0"/>
                <w:sz w:val="21"/>
                <w:szCs w:val="24"/>
                <w:lang w:val="en-US" w:eastAsia="zh-CN"/>
              </w:rPr>
              <w:t>应急处理方案</w:t>
            </w:r>
          </w:p>
          <w:p>
            <w:pPr>
              <w:widowControl/>
              <w:spacing w:line="360" w:lineRule="auto"/>
              <w:jc w:val="center"/>
              <w:rPr>
                <w:rStyle w:val="22"/>
                <w:rFonts w:hint="eastAsia" w:ascii="宋体" w:hAnsi="宋体" w:eastAsia="宋体" w:cs="宋体"/>
                <w:b w:val="0"/>
                <w:sz w:val="21"/>
                <w:szCs w:val="24"/>
                <w:lang w:val="en-US" w:eastAsia="zh-CN"/>
              </w:rPr>
            </w:pPr>
            <w:r>
              <w:rPr>
                <w:rStyle w:val="22"/>
                <w:rFonts w:hint="eastAsia" w:ascii="宋体" w:hAnsi="宋体" w:eastAsia="宋体" w:cs="宋体"/>
                <w:b w:val="0"/>
                <w:sz w:val="21"/>
                <w:szCs w:val="24"/>
                <w:lang w:val="en-US" w:eastAsia="zh-CN"/>
              </w:rPr>
              <w:t>（15分）</w:t>
            </w:r>
          </w:p>
        </w:tc>
        <w:tc>
          <w:tcPr>
            <w:tcW w:w="3315" w:type="pct"/>
            <w:tcBorders>
              <w:top w:val="single" w:color="auto" w:sz="4" w:space="0"/>
              <w:left w:val="single" w:color="auto" w:sz="4" w:space="0"/>
            </w:tcBorders>
            <w:noWrap w:val="0"/>
            <w:vAlign w:val="center"/>
          </w:tcPr>
          <w:p>
            <w:pPr>
              <w:widowControl/>
              <w:spacing w:line="360" w:lineRule="auto"/>
              <w:jc w:val="left"/>
              <w:rPr>
                <w:rStyle w:val="22"/>
                <w:rFonts w:hint="default" w:ascii="宋体" w:hAnsi="宋体" w:eastAsia="宋体" w:cs="宋体"/>
                <w:b w:val="0"/>
                <w:sz w:val="21"/>
                <w:szCs w:val="24"/>
                <w:lang w:val="en-US" w:eastAsia="zh-CN"/>
              </w:rPr>
            </w:pPr>
            <w:r>
              <w:rPr>
                <w:rStyle w:val="22"/>
                <w:rFonts w:hint="eastAsia" w:ascii="宋体" w:hAnsi="宋体" w:eastAsia="宋体" w:cs="宋体"/>
                <w:b w:val="0"/>
                <w:sz w:val="21"/>
                <w:szCs w:val="24"/>
                <w:lang w:val="en-US" w:eastAsia="zh-CN"/>
              </w:rPr>
              <w:t>投标人根据本项目具体要求内容提供的应急处理方案，从方案内容的完整性、安全性、可预见性等进行综合比较评分。方案包含但不限于上述内容，内容科学合理、可行且针对性强，完全满足采购需求的计15分；有缺漏项、描述笼统或不合理的，每处扣 2 分，扣完为止。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38" w:hRule="atLeast"/>
        </w:trPr>
        <w:tc>
          <w:tcPr>
            <w:tcW w:w="397" w:type="pct"/>
            <w:vMerge w:val="restart"/>
            <w:tcBorders>
              <w:top w:val="single" w:color="auto" w:sz="4" w:space="0"/>
            </w:tcBorders>
            <w:noWrap w:val="0"/>
            <w:vAlign w:val="center"/>
          </w:tcPr>
          <w:p>
            <w:pPr>
              <w:adjustRightInd w:val="0"/>
              <w:snapToGrid w:val="0"/>
              <w:jc w:val="center"/>
              <w:rPr>
                <w:rFonts w:hint="eastAsia" w:ascii="宋体" w:hAnsi="宋体" w:eastAsia="宋体" w:cs="宋体"/>
                <w:szCs w:val="21"/>
                <w:lang w:eastAsia="zh-CN"/>
              </w:rPr>
            </w:pPr>
            <w:r>
              <w:rPr>
                <w:rFonts w:hint="eastAsia" w:ascii="宋体" w:hAnsi="宋体" w:eastAsia="宋体" w:cs="宋体"/>
                <w:szCs w:val="21"/>
                <w:lang w:val="en-US" w:eastAsia="zh-CN"/>
              </w:rPr>
              <w:t>3</w:t>
            </w:r>
          </w:p>
        </w:tc>
        <w:tc>
          <w:tcPr>
            <w:tcW w:w="607" w:type="pct"/>
            <w:vMerge w:val="restart"/>
            <w:tcBorders>
              <w:top w:val="single" w:color="auto" w:sz="4" w:space="0"/>
            </w:tcBorders>
            <w:noWrap w:val="0"/>
            <w:vAlign w:val="center"/>
          </w:tcPr>
          <w:p>
            <w:pPr>
              <w:adjustRightInd w:val="0"/>
              <w:snapToGrid w:val="0"/>
              <w:jc w:val="center"/>
              <w:rPr>
                <w:rFonts w:hint="eastAsia" w:ascii="宋体" w:hAnsi="宋体" w:eastAsia="宋体" w:cs="宋体"/>
                <w:szCs w:val="21"/>
              </w:rPr>
            </w:pPr>
            <w:r>
              <w:rPr>
                <w:rFonts w:hint="eastAsia" w:ascii="宋体" w:hAnsi="宋体" w:eastAsia="宋体" w:cs="宋体"/>
                <w:szCs w:val="21"/>
              </w:rPr>
              <w:t>商务部分（</w:t>
            </w:r>
            <w:r>
              <w:rPr>
                <w:rFonts w:hint="eastAsia" w:ascii="宋体" w:hAnsi="宋体" w:eastAsia="宋体" w:cs="宋体"/>
                <w:szCs w:val="21"/>
                <w:lang w:val="en-US" w:eastAsia="zh-CN"/>
              </w:rPr>
              <w:t>25</w:t>
            </w:r>
            <w:r>
              <w:rPr>
                <w:rFonts w:hint="eastAsia" w:ascii="宋体" w:hAnsi="宋体" w:eastAsia="宋体" w:cs="宋体"/>
                <w:szCs w:val="21"/>
              </w:rPr>
              <w:t>分）</w:t>
            </w:r>
          </w:p>
        </w:tc>
        <w:tc>
          <w:tcPr>
            <w:tcW w:w="679" w:type="pct"/>
            <w:tcBorders>
              <w:top w:val="single" w:color="auto" w:sz="4" w:space="0"/>
              <w:right w:val="single" w:color="auto" w:sz="4" w:space="0"/>
            </w:tcBorders>
            <w:noWrap w:val="0"/>
            <w:vAlign w:val="center"/>
          </w:tcPr>
          <w:p>
            <w:pPr>
              <w:spacing w:line="260" w:lineRule="exact"/>
              <w:jc w:val="center"/>
              <w:rPr>
                <w:rFonts w:ascii="宋体" w:hAnsi="宋体" w:cs="宋体"/>
                <w:color w:val="000000"/>
                <w:szCs w:val="21"/>
              </w:rPr>
            </w:pPr>
            <w:r>
              <w:rPr>
                <w:rFonts w:hint="eastAsia" w:ascii="宋体" w:hAnsi="宋体" w:cs="宋体"/>
                <w:color w:val="000000"/>
                <w:szCs w:val="21"/>
              </w:rPr>
              <w:t>商务</w:t>
            </w:r>
          </w:p>
          <w:p>
            <w:pPr>
              <w:spacing w:line="260" w:lineRule="exact"/>
              <w:jc w:val="center"/>
              <w:rPr>
                <w:rFonts w:hint="eastAsia" w:ascii="宋体" w:hAnsi="宋体" w:cs="宋体"/>
                <w:color w:val="000000"/>
                <w:szCs w:val="21"/>
              </w:rPr>
            </w:pPr>
            <w:r>
              <w:rPr>
                <w:rFonts w:hint="eastAsia" w:ascii="宋体" w:hAnsi="宋体" w:cs="宋体"/>
                <w:color w:val="000000"/>
                <w:szCs w:val="21"/>
              </w:rPr>
              <w:t>响应</w:t>
            </w:r>
          </w:p>
          <w:p>
            <w:pPr>
              <w:spacing w:line="260" w:lineRule="exact"/>
              <w:jc w:val="center"/>
              <w:rPr>
                <w:rFonts w:hint="default" w:ascii="宋体" w:hAnsi="宋体" w:cs="宋体" w:eastAsiaTheme="minorEastAsia"/>
                <w:kern w:val="0"/>
                <w:szCs w:val="21"/>
                <w:lang w:val="en-US" w:eastAsia="zh-CN"/>
              </w:rPr>
            </w:pPr>
            <w:r>
              <w:rPr>
                <w:rFonts w:hint="eastAsia" w:ascii="宋体" w:hAnsi="宋体" w:cs="宋体"/>
                <w:color w:val="000000"/>
                <w:szCs w:val="21"/>
                <w:lang w:val="en-US" w:eastAsia="zh-CN"/>
              </w:rPr>
              <w:t>(15分)</w:t>
            </w:r>
          </w:p>
        </w:tc>
        <w:tc>
          <w:tcPr>
            <w:tcW w:w="3315" w:type="pct"/>
            <w:tcBorders>
              <w:top w:val="single" w:color="auto" w:sz="4" w:space="0"/>
              <w:left w:val="single" w:color="auto" w:sz="4" w:space="0"/>
            </w:tcBorders>
            <w:noWrap w:val="0"/>
            <w:vAlign w:val="center"/>
          </w:tcPr>
          <w:p>
            <w:pPr>
              <w:spacing w:line="360" w:lineRule="auto"/>
              <w:jc w:val="left"/>
              <w:rPr>
                <w:rFonts w:hint="eastAsia" w:ascii="宋体" w:hAnsi="宋体" w:eastAsia="宋体" w:cs="宋体"/>
                <w:szCs w:val="21"/>
              </w:rPr>
            </w:pPr>
            <w:r>
              <w:rPr>
                <w:rFonts w:hint="eastAsia" w:asciiTheme="minorEastAsia" w:hAnsiTheme="minorEastAsia" w:cstheme="minorEastAsia"/>
                <w:color w:val="auto"/>
                <w:sz w:val="21"/>
                <w:szCs w:val="21"/>
                <w:lang w:val="en-US" w:eastAsia="zh-CN"/>
              </w:rPr>
              <w:t>供应商对采购需求第</w:t>
            </w:r>
            <w:r>
              <w:rPr>
                <w:rFonts w:hint="eastAsia" w:ascii="宋体" w:hAnsi="宋体" w:eastAsia="宋体" w:cs="宋体"/>
                <w:b w:val="0"/>
                <w:bCs w:val="0"/>
                <w:color w:val="auto"/>
                <w:sz w:val="21"/>
                <w:szCs w:val="21"/>
                <w:lang w:val="en-US" w:eastAsia="zh-CN"/>
              </w:rPr>
              <w:t>（四）商务要求作出</w:t>
            </w:r>
            <w:r>
              <w:rPr>
                <w:rFonts w:hint="eastAsia" w:asciiTheme="minorEastAsia" w:hAnsiTheme="minorEastAsia" w:cstheme="minorEastAsia"/>
                <w:color w:val="auto"/>
                <w:sz w:val="21"/>
                <w:szCs w:val="21"/>
                <w:lang w:val="en-US" w:eastAsia="zh-CN"/>
              </w:rPr>
              <w:t>逐条响应（以供应商提供的商务响应与偏离表为准），</w:t>
            </w:r>
            <w:r>
              <w:rPr>
                <w:rFonts w:hint="eastAsia" w:asciiTheme="minorEastAsia" w:hAnsiTheme="minorEastAsia" w:eastAsiaTheme="minorEastAsia" w:cstheme="minorEastAsia"/>
                <w:color w:val="auto"/>
                <w:sz w:val="21"/>
                <w:szCs w:val="21"/>
                <w:lang w:val="en-US" w:eastAsia="zh-CN"/>
              </w:rPr>
              <w:t>完全满足招标文件要求的计</w:t>
            </w:r>
            <w:r>
              <w:rPr>
                <w:rFonts w:hint="eastAsia" w:asciiTheme="minorEastAsia" w:hAnsiTheme="minorEastAsia" w:cstheme="minorEastAsia"/>
                <w:color w:val="auto"/>
                <w:sz w:val="21"/>
                <w:szCs w:val="21"/>
                <w:lang w:val="en-US" w:eastAsia="zh-CN"/>
              </w:rPr>
              <w:t>15</w:t>
            </w:r>
            <w:r>
              <w:rPr>
                <w:rFonts w:hint="eastAsia" w:asciiTheme="minorEastAsia" w:hAnsiTheme="minorEastAsia" w:eastAsiaTheme="minorEastAsia" w:cstheme="minorEastAsia"/>
                <w:color w:val="auto"/>
                <w:sz w:val="21"/>
                <w:szCs w:val="21"/>
                <w:lang w:val="en-US" w:eastAsia="zh-CN"/>
              </w:rPr>
              <w:t>分；</w:t>
            </w:r>
            <w:r>
              <w:rPr>
                <w:rFonts w:hint="eastAsia" w:asciiTheme="minorEastAsia" w:hAnsiTheme="minorEastAsia" w:cstheme="minorEastAsia"/>
                <w:color w:val="auto"/>
                <w:sz w:val="21"/>
                <w:szCs w:val="21"/>
                <w:lang w:val="en-US" w:eastAsia="zh-CN"/>
              </w:rPr>
              <w:t>有缺项或对商务要求条款有负偏离的，每条扣1.5分，扣完为止。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38" w:hRule="atLeast"/>
        </w:trPr>
        <w:tc>
          <w:tcPr>
            <w:tcW w:w="397" w:type="pct"/>
            <w:vMerge w:val="continue"/>
            <w:noWrap w:val="0"/>
            <w:vAlign w:val="center"/>
          </w:tcPr>
          <w:p>
            <w:pPr>
              <w:adjustRightInd w:val="0"/>
              <w:snapToGrid w:val="0"/>
              <w:jc w:val="center"/>
              <w:rPr>
                <w:rFonts w:hint="eastAsia" w:ascii="宋体" w:hAnsi="宋体" w:eastAsia="宋体" w:cs="宋体"/>
                <w:szCs w:val="21"/>
                <w:lang w:val="en-US" w:eastAsia="zh-CN"/>
              </w:rPr>
            </w:pPr>
          </w:p>
        </w:tc>
        <w:tc>
          <w:tcPr>
            <w:tcW w:w="607" w:type="pct"/>
            <w:vMerge w:val="continue"/>
            <w:noWrap w:val="0"/>
            <w:vAlign w:val="center"/>
          </w:tcPr>
          <w:p>
            <w:pPr>
              <w:adjustRightInd w:val="0"/>
              <w:snapToGrid w:val="0"/>
              <w:jc w:val="center"/>
              <w:rPr>
                <w:rFonts w:hint="eastAsia" w:ascii="宋体" w:hAnsi="宋体" w:eastAsia="宋体" w:cs="宋体"/>
                <w:szCs w:val="21"/>
              </w:rPr>
            </w:pPr>
          </w:p>
        </w:tc>
        <w:tc>
          <w:tcPr>
            <w:tcW w:w="679" w:type="pct"/>
            <w:tcBorders>
              <w:top w:val="single" w:color="auto" w:sz="4" w:space="0"/>
              <w:right w:val="single" w:color="auto" w:sz="4" w:space="0"/>
            </w:tcBorders>
            <w:noWrap w:val="0"/>
            <w:vAlign w:val="center"/>
          </w:tcPr>
          <w:p>
            <w:pPr>
              <w:spacing w:line="26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人员配置（6分）</w:t>
            </w:r>
          </w:p>
        </w:tc>
        <w:tc>
          <w:tcPr>
            <w:tcW w:w="3315" w:type="pct"/>
            <w:tcBorders>
              <w:top w:val="single" w:color="auto" w:sz="4" w:space="0"/>
              <w:left w:val="single" w:color="auto" w:sz="4" w:space="0"/>
            </w:tcBorders>
            <w:noWrap w:val="0"/>
            <w:vAlign w:val="center"/>
          </w:tcPr>
          <w:p>
            <w:pPr>
              <w:spacing w:line="360" w:lineRule="auto"/>
              <w:jc w:val="left"/>
              <w:rPr>
                <w:rFonts w:hint="default" w:ascii="宋体" w:hAnsi="宋体" w:cs="宋体" w:eastAsiaTheme="minorEastAsia"/>
                <w:color w:val="auto"/>
                <w:kern w:val="0"/>
                <w:szCs w:val="21"/>
                <w:lang w:val="en-US" w:eastAsia="zh-CN"/>
              </w:rPr>
            </w:pPr>
            <w:r>
              <w:rPr>
                <w:rFonts w:hint="eastAsia" w:ascii="宋体" w:hAnsi="宋体" w:cs="宋体"/>
                <w:color w:val="auto"/>
                <w:kern w:val="0"/>
                <w:szCs w:val="21"/>
                <w:lang w:val="en-US" w:eastAsia="zh-CN"/>
              </w:rPr>
              <w:t>投标人针对本服务项目要求拟派驻2名及以上专业技术人员（中级及以上的消防设施操作员证）常驻我院进行消防系统的日常维护保养及应急处置的，最多计4分；拟任项目负责人具备一级注册消防工程师证书的计2分。（提供相关证书复印件及投标人</w:t>
            </w:r>
            <w:r>
              <w:rPr>
                <w:rFonts w:hint="eastAsia" w:asciiTheme="minorEastAsia" w:hAnsiTheme="minorEastAsia" w:eastAsiaTheme="minorEastAsia" w:cstheme="minorEastAsia"/>
                <w:sz w:val="21"/>
                <w:szCs w:val="21"/>
                <w:lang w:val="en-US" w:eastAsia="zh-CN"/>
              </w:rPr>
              <w:t>投标截止时间止近三个月的社保证明材料扫描件</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未按要求提供的不计分。</w:t>
            </w:r>
            <w:r>
              <w:rPr>
                <w:rFonts w:hint="eastAsia" w:ascii="宋体" w:hAnsi="宋体" w:cs="宋体"/>
                <w:color w:val="auto"/>
                <w:kern w:val="0"/>
                <w:szCs w:val="21"/>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51" w:hRule="atLeast"/>
        </w:trPr>
        <w:tc>
          <w:tcPr>
            <w:tcW w:w="397" w:type="pct"/>
            <w:vMerge w:val="continue"/>
            <w:noWrap w:val="0"/>
            <w:vAlign w:val="center"/>
          </w:tcPr>
          <w:p>
            <w:pPr>
              <w:adjustRightInd w:val="0"/>
              <w:snapToGrid w:val="0"/>
              <w:jc w:val="center"/>
              <w:rPr>
                <w:rFonts w:hint="eastAsia" w:ascii="宋体" w:hAnsi="宋体" w:eastAsia="宋体" w:cs="宋体"/>
                <w:szCs w:val="21"/>
              </w:rPr>
            </w:pPr>
          </w:p>
        </w:tc>
        <w:tc>
          <w:tcPr>
            <w:tcW w:w="607" w:type="pct"/>
            <w:vMerge w:val="continue"/>
            <w:noWrap w:val="0"/>
            <w:vAlign w:val="center"/>
          </w:tcPr>
          <w:p>
            <w:pPr>
              <w:adjustRightInd w:val="0"/>
              <w:snapToGrid w:val="0"/>
              <w:jc w:val="left"/>
              <w:rPr>
                <w:rFonts w:hint="eastAsia" w:ascii="宋体" w:hAnsi="宋体" w:eastAsia="宋体" w:cs="宋体"/>
                <w:szCs w:val="21"/>
              </w:rPr>
            </w:pPr>
          </w:p>
        </w:tc>
        <w:tc>
          <w:tcPr>
            <w:tcW w:w="679" w:type="pct"/>
            <w:tcBorders>
              <w:top w:val="single" w:color="auto" w:sz="4" w:space="0"/>
              <w:right w:val="single" w:color="auto" w:sz="4" w:space="0"/>
            </w:tcBorders>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lang w:eastAsia="zh-CN"/>
              </w:rPr>
              <w:t>同类</w:t>
            </w:r>
            <w:r>
              <w:rPr>
                <w:rFonts w:hint="eastAsia" w:ascii="宋体" w:hAnsi="宋体" w:eastAsia="宋体" w:cs="宋体"/>
                <w:kern w:val="0"/>
                <w:szCs w:val="21"/>
              </w:rPr>
              <w:t>业绩</w:t>
            </w:r>
          </w:p>
          <w:p>
            <w:pPr>
              <w:widowControl/>
              <w:jc w:val="center"/>
              <w:rPr>
                <w:rFonts w:hint="eastAsia" w:ascii="宋体" w:hAnsi="宋体" w:cs="宋体" w:eastAsiaTheme="minorEastAsia"/>
                <w:color w:val="000000"/>
                <w:kern w:val="2"/>
                <w:sz w:val="21"/>
                <w:szCs w:val="21"/>
                <w:lang w:val="en-US" w:eastAsia="zh-CN" w:bidi="ar-SA"/>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4</w:t>
            </w:r>
            <w:r>
              <w:rPr>
                <w:rFonts w:hint="eastAsia" w:ascii="宋体" w:hAnsi="宋体" w:eastAsia="宋体" w:cs="宋体"/>
                <w:kern w:val="0"/>
                <w:szCs w:val="21"/>
              </w:rPr>
              <w:t>分</w:t>
            </w:r>
            <w:r>
              <w:rPr>
                <w:rFonts w:hint="eastAsia" w:ascii="宋体" w:hAnsi="宋体" w:eastAsia="宋体" w:cs="宋体"/>
                <w:kern w:val="0"/>
                <w:szCs w:val="21"/>
                <w:lang w:eastAsia="zh-CN"/>
              </w:rPr>
              <w:t>）</w:t>
            </w:r>
          </w:p>
        </w:tc>
        <w:tc>
          <w:tcPr>
            <w:tcW w:w="3315" w:type="pct"/>
            <w:tcBorders>
              <w:top w:val="single" w:color="auto" w:sz="4" w:space="0"/>
              <w:left w:val="single" w:color="auto" w:sz="4" w:space="0"/>
            </w:tcBorders>
            <w:noWrap w:val="0"/>
            <w:vAlign w:val="center"/>
          </w:tcPr>
          <w:p>
            <w:pPr>
              <w:spacing w:before="24" w:after="24" w:line="360" w:lineRule="exact"/>
              <w:rPr>
                <w:rFonts w:hint="eastAsia" w:ascii="宋体" w:hAnsi="宋体" w:cs="宋体" w:eastAsiaTheme="minorEastAsia"/>
                <w:color w:val="000000"/>
                <w:kern w:val="2"/>
                <w:sz w:val="21"/>
                <w:szCs w:val="21"/>
                <w:lang w:val="en-US" w:eastAsia="zh-CN" w:bidi="ar-SA"/>
              </w:rPr>
            </w:pPr>
            <w:r>
              <w:rPr>
                <w:rFonts w:hint="eastAsia" w:ascii="宋体" w:hAnsi="宋体" w:eastAsia="宋体" w:cs="宋体"/>
                <w:b w:val="0"/>
                <w:bCs w:val="0"/>
                <w:color w:val="auto"/>
                <w:szCs w:val="21"/>
              </w:rPr>
              <w:t>投标人在 20</w:t>
            </w:r>
            <w:r>
              <w:rPr>
                <w:rFonts w:hint="eastAsia" w:ascii="宋体" w:hAnsi="宋体" w:eastAsia="宋体" w:cs="宋体"/>
                <w:b w:val="0"/>
                <w:bCs w:val="0"/>
                <w:color w:val="auto"/>
                <w:szCs w:val="21"/>
                <w:lang w:val="en-US" w:eastAsia="zh-CN"/>
              </w:rPr>
              <w:t>21</w:t>
            </w:r>
            <w:r>
              <w:rPr>
                <w:rFonts w:hint="eastAsia" w:ascii="宋体" w:hAnsi="宋体" w:eastAsia="宋体" w:cs="宋体"/>
                <w:b w:val="0"/>
                <w:bCs w:val="0"/>
                <w:color w:val="auto"/>
                <w:szCs w:val="21"/>
              </w:rPr>
              <w:t>年</w:t>
            </w:r>
            <w:r>
              <w:rPr>
                <w:rFonts w:hint="eastAsia" w:ascii="宋体" w:hAnsi="宋体" w:eastAsia="宋体" w:cs="宋体"/>
                <w:b w:val="0"/>
                <w:bCs w:val="0"/>
                <w:color w:val="auto"/>
                <w:szCs w:val="21"/>
                <w:lang w:val="en-US" w:eastAsia="zh-CN"/>
              </w:rPr>
              <w:t>3</w:t>
            </w:r>
            <w:r>
              <w:rPr>
                <w:rFonts w:hint="eastAsia" w:ascii="宋体" w:hAnsi="宋体" w:eastAsia="宋体" w:cs="宋体"/>
                <w:b w:val="0"/>
                <w:bCs w:val="0"/>
                <w:color w:val="auto"/>
                <w:szCs w:val="21"/>
              </w:rPr>
              <w:t>月以来具有</w:t>
            </w:r>
            <w:r>
              <w:rPr>
                <w:rFonts w:hint="eastAsia" w:ascii="宋体" w:hAnsi="宋体" w:eastAsia="宋体" w:cs="宋体"/>
                <w:b w:val="0"/>
                <w:bCs w:val="0"/>
                <w:color w:val="auto"/>
                <w:szCs w:val="21"/>
                <w:lang w:val="en-US" w:eastAsia="zh-CN"/>
              </w:rPr>
              <w:t>二级及以上医院</w:t>
            </w:r>
            <w:r>
              <w:rPr>
                <w:rFonts w:hint="eastAsia" w:ascii="宋体" w:hAnsi="宋体" w:eastAsia="宋体" w:cs="宋体"/>
                <w:b w:val="0"/>
                <w:bCs w:val="0"/>
                <w:color w:val="auto"/>
                <w:szCs w:val="21"/>
              </w:rPr>
              <w:t xml:space="preserve">消防维保项目业绩的一个计 </w:t>
            </w:r>
            <w:r>
              <w:rPr>
                <w:rFonts w:hint="eastAsia" w:ascii="宋体" w:hAnsi="宋体" w:eastAsia="宋体" w:cs="宋体"/>
                <w:b w:val="0"/>
                <w:bCs w:val="0"/>
                <w:color w:val="auto"/>
                <w:szCs w:val="21"/>
                <w:lang w:val="en-US" w:eastAsia="zh-CN"/>
              </w:rPr>
              <w:t>2</w:t>
            </w:r>
            <w:r>
              <w:rPr>
                <w:rFonts w:hint="eastAsia" w:ascii="宋体" w:hAnsi="宋体" w:eastAsia="宋体" w:cs="宋体"/>
                <w:b w:val="0"/>
                <w:bCs w:val="0"/>
                <w:color w:val="auto"/>
                <w:szCs w:val="21"/>
              </w:rPr>
              <w:t>分，</w:t>
            </w:r>
            <w:r>
              <w:rPr>
                <w:rFonts w:hint="eastAsia" w:ascii="宋体" w:hAnsi="宋体" w:eastAsia="宋体" w:cs="宋体"/>
                <w:b w:val="0"/>
                <w:bCs w:val="0"/>
                <w:color w:val="auto"/>
                <w:szCs w:val="21"/>
                <w:lang w:val="en-US" w:eastAsia="zh-CN"/>
              </w:rPr>
              <w:t>本项最多</w:t>
            </w:r>
            <w:r>
              <w:rPr>
                <w:rFonts w:hint="eastAsia" w:ascii="宋体" w:hAnsi="宋体" w:eastAsia="宋体" w:cs="宋体"/>
                <w:b w:val="0"/>
                <w:bCs w:val="0"/>
                <w:color w:val="auto"/>
                <w:szCs w:val="21"/>
              </w:rPr>
              <w:t>计</w:t>
            </w:r>
            <w:r>
              <w:rPr>
                <w:rFonts w:hint="eastAsia" w:ascii="宋体" w:hAnsi="宋体" w:eastAsia="宋体" w:cs="宋体"/>
                <w:b w:val="0"/>
                <w:bCs w:val="0"/>
                <w:color w:val="auto"/>
                <w:szCs w:val="21"/>
                <w:lang w:val="en-US" w:eastAsia="zh-CN"/>
              </w:rPr>
              <w:t>4分</w:t>
            </w:r>
            <w:r>
              <w:rPr>
                <w:rFonts w:hint="eastAsia" w:ascii="宋体" w:hAnsi="宋体" w:eastAsia="宋体" w:cs="宋体"/>
                <w:b w:val="0"/>
                <w:bCs w:val="0"/>
                <w:color w:val="auto"/>
                <w:szCs w:val="21"/>
              </w:rPr>
              <w:t>。（须提供</w:t>
            </w:r>
            <w:r>
              <w:rPr>
                <w:rFonts w:hint="eastAsia" w:ascii="宋体" w:hAnsi="宋体" w:eastAsia="宋体" w:cs="宋体"/>
                <w:b w:val="0"/>
                <w:bCs w:val="0"/>
                <w:color w:val="auto"/>
                <w:szCs w:val="21"/>
                <w:lang w:eastAsia="zh-CN"/>
              </w:rPr>
              <w:t>中标通知书</w:t>
            </w:r>
            <w:r>
              <w:rPr>
                <w:rFonts w:hint="eastAsia" w:ascii="宋体" w:hAnsi="宋体" w:eastAsia="宋体" w:cs="宋体"/>
                <w:b w:val="0"/>
                <w:bCs w:val="0"/>
                <w:color w:val="auto"/>
                <w:szCs w:val="21"/>
                <w:lang w:val="en-US" w:eastAsia="zh-CN"/>
              </w:rPr>
              <w:t>或</w:t>
            </w:r>
            <w:r>
              <w:rPr>
                <w:rFonts w:hint="eastAsia" w:ascii="宋体" w:hAnsi="宋体" w:eastAsia="宋体" w:cs="宋体"/>
                <w:b w:val="0"/>
                <w:bCs w:val="0"/>
                <w:color w:val="auto"/>
                <w:szCs w:val="21"/>
              </w:rPr>
              <w:t>合同</w:t>
            </w:r>
            <w:r>
              <w:rPr>
                <w:rFonts w:hint="eastAsia" w:ascii="宋体" w:hAnsi="宋体" w:eastAsia="宋体" w:cs="宋体"/>
                <w:b w:val="0"/>
                <w:bCs w:val="0"/>
                <w:color w:val="auto"/>
                <w:szCs w:val="21"/>
                <w:lang w:val="en-US" w:eastAsia="zh-CN"/>
              </w:rPr>
              <w:t>的</w:t>
            </w:r>
            <w:r>
              <w:rPr>
                <w:rFonts w:hint="eastAsia" w:ascii="宋体" w:hAnsi="宋体" w:eastAsia="宋体" w:cs="宋体"/>
                <w:b w:val="0"/>
                <w:bCs w:val="0"/>
                <w:color w:val="auto"/>
                <w:szCs w:val="21"/>
              </w:rPr>
              <w:t>复印件</w:t>
            </w:r>
            <w:r>
              <w:rPr>
                <w:rFonts w:hint="eastAsia" w:ascii="宋体" w:hAnsi="宋体" w:eastAsia="宋体" w:cs="宋体"/>
                <w:b w:val="0"/>
                <w:bCs w:val="0"/>
                <w:color w:val="auto"/>
                <w:szCs w:val="21"/>
                <w:lang w:val="en-US" w:eastAsia="zh-CN"/>
              </w:rPr>
              <w:t>或扫描件</w:t>
            </w:r>
            <w:r>
              <w:rPr>
                <w:rFonts w:hint="eastAsia" w:ascii="宋体" w:hAnsi="宋体" w:eastAsia="宋体" w:cs="宋体"/>
                <w:b w:val="0"/>
                <w:bCs w:val="0"/>
                <w:color w:val="auto"/>
                <w:szCs w:val="21"/>
              </w:rPr>
              <w:t>加盖投标人公章，否则不计分。）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1005" w:type="pct"/>
            <w:gridSpan w:val="2"/>
            <w:noWrap w:val="0"/>
            <w:vAlign w:val="center"/>
          </w:tcPr>
          <w:p>
            <w:pPr>
              <w:adjustRightInd w:val="0"/>
              <w:snapToGrid w:val="0"/>
              <w:jc w:val="center"/>
              <w:rPr>
                <w:rFonts w:hint="eastAsia" w:ascii="宋体" w:hAnsi="宋体" w:eastAsia="宋体" w:cs="宋体"/>
                <w:kern w:val="0"/>
                <w:szCs w:val="21"/>
                <w:lang w:eastAsia="zh-CN"/>
              </w:rPr>
            </w:pPr>
            <w:r>
              <w:rPr>
                <w:rFonts w:hint="eastAsia" w:ascii="宋体" w:hAnsi="宋体" w:cs="宋体"/>
                <w:kern w:val="0"/>
                <w:szCs w:val="21"/>
                <w:lang w:eastAsia="zh-CN"/>
              </w:rPr>
              <w:t>合计</w:t>
            </w:r>
          </w:p>
        </w:tc>
        <w:tc>
          <w:tcPr>
            <w:tcW w:w="3994" w:type="pct"/>
            <w:gridSpan w:val="2"/>
            <w:noWrap w:val="0"/>
            <w:vAlign w:val="center"/>
          </w:tcPr>
          <w:p>
            <w:pPr>
              <w:adjustRightInd w:val="0"/>
              <w:snapToGrid w:val="0"/>
              <w:jc w:val="center"/>
              <w:rPr>
                <w:rFonts w:hint="default" w:ascii="宋体" w:hAnsi="宋体" w:eastAsia="宋体"/>
                <w:szCs w:val="21"/>
                <w:lang w:val="en-US" w:eastAsia="zh-CN"/>
              </w:rPr>
            </w:pPr>
            <w:r>
              <w:rPr>
                <w:rFonts w:hint="eastAsia" w:ascii="宋体" w:hAnsi="宋体"/>
                <w:szCs w:val="21"/>
                <w:lang w:val="en-US" w:eastAsia="zh-CN"/>
              </w:rPr>
              <w:t>100分</w:t>
            </w:r>
          </w:p>
        </w:tc>
      </w:tr>
    </w:tbl>
    <w:p>
      <w:pPr>
        <w:pStyle w:val="3"/>
        <w:keepLines w:val="0"/>
        <w:pageBreakBefore w:val="0"/>
        <w:widowControl/>
        <w:numPr>
          <w:ilvl w:val="0"/>
          <w:numId w:val="0"/>
        </w:numPr>
        <w:kinsoku/>
        <w:wordWrap/>
        <w:overflowPunct/>
        <w:topLinePunct w:val="0"/>
        <w:autoSpaceDE/>
        <w:autoSpaceDN/>
        <w:bidi w:val="0"/>
        <w:spacing w:line="520" w:lineRule="exact"/>
        <w:ind w:leftChars="0"/>
        <w:textAlignment w:val="auto"/>
        <w:rPr>
          <w:rFonts w:hint="eastAsia" w:eastAsia="宋体" w:cs="宋体"/>
          <w:b/>
          <w:sz w:val="28"/>
          <w:szCs w:val="28"/>
          <w:lang w:val="en-US" w:eastAsia="zh-CN"/>
        </w:rPr>
      </w:pPr>
    </w:p>
    <w:p>
      <w:pPr>
        <w:pStyle w:val="3"/>
        <w:keepLines w:val="0"/>
        <w:pageBreakBefore w:val="0"/>
        <w:widowControl/>
        <w:numPr>
          <w:ilvl w:val="0"/>
          <w:numId w:val="0"/>
        </w:numPr>
        <w:kinsoku/>
        <w:wordWrap/>
        <w:overflowPunct/>
        <w:topLinePunct w:val="0"/>
        <w:autoSpaceDE/>
        <w:autoSpaceDN/>
        <w:bidi w:val="0"/>
        <w:spacing w:line="520" w:lineRule="exact"/>
        <w:ind w:leftChars="0"/>
        <w:textAlignment w:val="auto"/>
        <w:rPr>
          <w:rFonts w:hint="eastAsia" w:ascii="宋体" w:hAnsi="宋体" w:eastAsia="宋体" w:cs="宋体"/>
          <w:b/>
          <w:sz w:val="28"/>
          <w:szCs w:val="28"/>
        </w:rPr>
      </w:pPr>
      <w:r>
        <w:rPr>
          <w:rFonts w:hint="eastAsia" w:eastAsia="宋体" w:cs="宋体"/>
          <w:b/>
          <w:sz w:val="28"/>
          <w:szCs w:val="28"/>
          <w:lang w:val="en-US" w:eastAsia="zh-CN"/>
        </w:rPr>
        <w:t>二</w:t>
      </w:r>
      <w:r>
        <w:rPr>
          <w:rFonts w:hint="eastAsia" w:ascii="宋体" w:hAnsi="宋体" w:eastAsia="宋体" w:cs="宋体"/>
          <w:b/>
          <w:sz w:val="28"/>
          <w:szCs w:val="28"/>
        </w:rPr>
        <w:t>、</w:t>
      </w:r>
      <w:bookmarkStart w:id="12" w:name="_Toc426705217"/>
      <w:bookmarkEnd w:id="12"/>
      <w:bookmarkStart w:id="13" w:name="_Toc364782679"/>
      <w:r>
        <w:rPr>
          <w:rFonts w:hint="eastAsia" w:ascii="宋体" w:hAnsi="宋体" w:eastAsia="宋体" w:cs="宋体"/>
          <w:b/>
          <w:sz w:val="28"/>
          <w:szCs w:val="28"/>
        </w:rPr>
        <w:t>无效投标条款</w:t>
      </w:r>
      <w:bookmarkEnd w:id="13"/>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评标委员会评审时，投标人或其</w:t>
      </w:r>
      <w:r>
        <w:rPr>
          <w:rFonts w:hint="eastAsia" w:ascii="宋体" w:hAnsi="宋体" w:eastAsia="宋体" w:cs="Times New Roman"/>
          <w:sz w:val="24"/>
          <w:szCs w:val="24"/>
          <w:lang w:eastAsia="zh-CN"/>
        </w:rPr>
        <w:t>响应</w:t>
      </w:r>
      <w:r>
        <w:rPr>
          <w:rFonts w:hint="eastAsia" w:ascii="宋体" w:hAnsi="宋体" w:eastAsia="宋体" w:cs="Times New Roman"/>
          <w:sz w:val="24"/>
          <w:szCs w:val="24"/>
        </w:rPr>
        <w:t>文件出现下列情况之一者，应为无效投标：</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eastAsia="zh-CN"/>
        </w:rPr>
        <w:t>一</w:t>
      </w:r>
      <w:r>
        <w:rPr>
          <w:rFonts w:hint="eastAsia" w:ascii="宋体" w:hAnsi="宋体" w:eastAsia="宋体" w:cs="Times New Roman"/>
          <w:sz w:val="24"/>
          <w:szCs w:val="24"/>
        </w:rPr>
        <w:t>）投标人未通</w:t>
      </w:r>
      <w:r>
        <w:rPr>
          <w:rFonts w:hint="eastAsia" w:ascii="宋体" w:hAnsi="宋体" w:eastAsia="宋体" w:cs="Times New Roman"/>
          <w:sz w:val="24"/>
          <w:szCs w:val="24"/>
          <w:lang w:val="en-US" w:eastAsia="zh-CN"/>
        </w:rPr>
        <w:t>过</w:t>
      </w:r>
      <w:r>
        <w:rPr>
          <w:rFonts w:hint="eastAsia" w:ascii="宋体" w:hAnsi="宋体" w:eastAsia="宋体" w:cs="Times New Roman"/>
          <w:sz w:val="24"/>
          <w:szCs w:val="24"/>
        </w:rPr>
        <w:t>符合性检查的；</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eastAsia="zh-CN"/>
        </w:rPr>
        <w:t>二</w:t>
      </w:r>
      <w:r>
        <w:rPr>
          <w:rFonts w:hint="eastAsia" w:ascii="宋体" w:hAnsi="宋体" w:eastAsia="宋体" w:cs="Times New Roman"/>
          <w:sz w:val="24"/>
          <w:szCs w:val="24"/>
        </w:rPr>
        <w:t>）投标人超出其营业执照或事业单位法人证书上经营范围（业务范围）投标的；</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eastAsia="zh-CN"/>
        </w:rPr>
        <w:t>三</w:t>
      </w:r>
      <w:r>
        <w:rPr>
          <w:rFonts w:hint="eastAsia" w:ascii="宋体" w:hAnsi="宋体" w:eastAsia="宋体" w:cs="Times New Roman"/>
          <w:sz w:val="24"/>
          <w:szCs w:val="24"/>
        </w:rPr>
        <w:t>）法定代表人为同一个人的两个及两个以上法人，母公司、全资子公司及其控股公司，在同一招标中同时投标的；</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eastAsia="zh-CN"/>
        </w:rPr>
        <w:t>四</w:t>
      </w:r>
      <w:r>
        <w:rPr>
          <w:rFonts w:hint="eastAsia" w:ascii="宋体" w:hAnsi="宋体" w:eastAsia="宋体" w:cs="Times New Roman"/>
          <w:sz w:val="24"/>
          <w:szCs w:val="24"/>
        </w:rPr>
        <w:t>）投标产品不符合必须强制执行的国家标准的；</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rPr>
        <w:t>（</w:t>
      </w:r>
      <w:r>
        <w:rPr>
          <w:rFonts w:hint="eastAsia" w:ascii="宋体" w:hAnsi="宋体" w:eastAsia="宋体" w:cs="Times New Roman"/>
          <w:sz w:val="24"/>
          <w:szCs w:val="24"/>
          <w:lang w:eastAsia="zh-CN"/>
        </w:rPr>
        <w:t>五</w:t>
      </w:r>
      <w:r>
        <w:rPr>
          <w:rFonts w:hint="eastAsia" w:ascii="宋体" w:hAnsi="宋体" w:eastAsia="宋体" w:cs="Times New Roman"/>
          <w:sz w:val="24"/>
          <w:szCs w:val="24"/>
        </w:rPr>
        <w:t>）</w:t>
      </w:r>
      <w:r>
        <w:rPr>
          <w:rFonts w:hint="eastAsia" w:ascii="宋体" w:hAnsi="宋体" w:eastAsia="宋体" w:cs="Times New Roman"/>
          <w:sz w:val="24"/>
          <w:szCs w:val="24"/>
          <w:lang w:eastAsia="zh-CN"/>
        </w:rPr>
        <w:t>响应</w:t>
      </w:r>
      <w:r>
        <w:rPr>
          <w:rFonts w:hint="eastAsia" w:ascii="宋体" w:hAnsi="宋体" w:eastAsia="宋体" w:cs="Times New Roman"/>
          <w:sz w:val="24"/>
          <w:szCs w:val="24"/>
        </w:rPr>
        <w:t>文件含有违反国家法律、法规的内容，或附有采购人不能接受的条件的</w:t>
      </w:r>
      <w:r>
        <w:rPr>
          <w:rFonts w:hint="eastAsia" w:ascii="宋体" w:hAnsi="宋体" w:eastAsia="宋体"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（六）响应文件未按照要求签署、盖章的；</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（七）响应文件未响应比选文件依法作出的其他规定的。</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Times New Roman"/>
          <w:sz w:val="24"/>
          <w:szCs w:val="24"/>
        </w:rPr>
      </w:pPr>
      <w:bookmarkStart w:id="14" w:name="_Toc426705218"/>
      <w:bookmarkEnd w:id="14"/>
      <w:bookmarkStart w:id="15" w:name="_Toc467675509"/>
      <w:bookmarkEnd w:id="15"/>
      <w:r>
        <w:rPr>
          <w:rFonts w:hint="eastAsia" w:ascii="宋体" w:hAnsi="宋体" w:eastAsia="宋体" w:cs="Times New Roman"/>
          <w:sz w:val="24"/>
          <w:szCs w:val="24"/>
          <w:lang w:val="en-US" w:eastAsia="zh-CN"/>
        </w:rPr>
        <w:t>（八）</w:t>
      </w:r>
      <w:r>
        <w:rPr>
          <w:rFonts w:hint="eastAsia" w:ascii="宋体" w:hAnsi="宋体" w:eastAsia="宋体" w:cs="Times New Roman"/>
          <w:sz w:val="24"/>
          <w:szCs w:val="24"/>
          <w:lang w:eastAsia="zh-CN"/>
        </w:rPr>
        <w:t>响应</w:t>
      </w:r>
      <w:r>
        <w:rPr>
          <w:rFonts w:hint="eastAsia" w:ascii="宋体" w:hAnsi="宋体" w:eastAsia="宋体" w:cs="Times New Roman"/>
          <w:sz w:val="24"/>
          <w:szCs w:val="24"/>
        </w:rPr>
        <w:t>文件逾期送达的或者未送达指定地点的；</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（九）</w:t>
      </w:r>
      <w:r>
        <w:rPr>
          <w:rFonts w:hint="eastAsia" w:ascii="宋体" w:hAnsi="宋体" w:eastAsia="宋体" w:cs="Times New Roman"/>
          <w:sz w:val="24"/>
          <w:szCs w:val="24"/>
        </w:rPr>
        <w:t>投标人的法定代表人或委托代理人未按本次</w:t>
      </w:r>
      <w:r>
        <w:rPr>
          <w:rFonts w:hint="eastAsia" w:ascii="宋体" w:hAnsi="宋体" w:eastAsia="宋体" w:cs="Times New Roman"/>
          <w:sz w:val="24"/>
          <w:szCs w:val="24"/>
          <w:lang w:eastAsia="zh-CN"/>
        </w:rPr>
        <w:t>比选</w:t>
      </w:r>
      <w:r>
        <w:rPr>
          <w:rFonts w:hint="eastAsia" w:ascii="宋体" w:hAnsi="宋体" w:eastAsia="宋体" w:cs="Times New Roman"/>
          <w:sz w:val="24"/>
          <w:szCs w:val="24"/>
        </w:rPr>
        <w:t>文件的要求参加评选会议的；</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（十）</w:t>
      </w:r>
      <w:r>
        <w:rPr>
          <w:rFonts w:hint="eastAsia" w:ascii="宋体" w:hAnsi="宋体" w:eastAsia="宋体" w:cs="Times New Roman"/>
          <w:sz w:val="24"/>
          <w:szCs w:val="24"/>
        </w:rPr>
        <w:t>投标人名称与资格审查投标申请人名称不一致的；</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（十一）</w:t>
      </w:r>
      <w:r>
        <w:rPr>
          <w:rFonts w:hint="eastAsia" w:ascii="宋体" w:hAnsi="宋体" w:eastAsia="宋体" w:cs="Times New Roman"/>
          <w:sz w:val="24"/>
          <w:szCs w:val="24"/>
          <w:lang w:eastAsia="zh-CN"/>
        </w:rPr>
        <w:t>响应</w:t>
      </w:r>
      <w:r>
        <w:rPr>
          <w:rFonts w:hint="eastAsia" w:ascii="宋体" w:hAnsi="宋体" w:eastAsia="宋体" w:cs="Times New Roman"/>
          <w:sz w:val="24"/>
          <w:szCs w:val="24"/>
        </w:rPr>
        <w:t>文件未按规定的格式和要求填写，内容不全或者关键内容字迹模糊、无法辨认的；</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（十二）</w:t>
      </w:r>
      <w:r>
        <w:rPr>
          <w:rFonts w:hint="eastAsia" w:ascii="宋体" w:hAnsi="宋体" w:eastAsia="宋体" w:cs="Times New Roman"/>
          <w:sz w:val="24"/>
          <w:szCs w:val="24"/>
        </w:rPr>
        <w:t>投标人同时提交两份或者多份内容不同的参选文件的；</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（十三）</w:t>
      </w:r>
      <w:r>
        <w:rPr>
          <w:rFonts w:hint="eastAsia" w:ascii="宋体" w:hAnsi="宋体" w:eastAsia="宋体" w:cs="Times New Roman"/>
          <w:sz w:val="24"/>
          <w:szCs w:val="24"/>
          <w:lang w:eastAsia="zh-CN"/>
        </w:rPr>
        <w:t>响应</w:t>
      </w:r>
      <w:r>
        <w:rPr>
          <w:rFonts w:hint="eastAsia" w:ascii="宋体" w:hAnsi="宋体" w:eastAsia="宋体" w:cs="Times New Roman"/>
          <w:sz w:val="24"/>
          <w:szCs w:val="24"/>
        </w:rPr>
        <w:t>文件中要求的参选文件的几个组成部分的任一部分被认定为无效的；</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（十四）</w:t>
      </w:r>
      <w:r>
        <w:rPr>
          <w:rFonts w:hint="eastAsia" w:ascii="宋体" w:hAnsi="宋体" w:eastAsia="宋体" w:cs="Times New Roman"/>
          <w:sz w:val="24"/>
          <w:szCs w:val="24"/>
        </w:rPr>
        <w:t>投标人未按评选委员会要求提供原件核验的；</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（十五）</w:t>
      </w:r>
      <w:r>
        <w:rPr>
          <w:rFonts w:hint="eastAsia" w:ascii="宋体" w:hAnsi="宋体" w:eastAsia="宋体" w:cs="Times New Roman"/>
          <w:sz w:val="24"/>
          <w:szCs w:val="24"/>
        </w:rPr>
        <w:t>投标报价为手工填写的或报价超过</w:t>
      </w:r>
      <w:r>
        <w:rPr>
          <w:rFonts w:hint="eastAsia" w:ascii="宋体" w:hAnsi="宋体" w:eastAsia="宋体" w:cs="Times New Roman"/>
          <w:sz w:val="24"/>
          <w:szCs w:val="24"/>
          <w:lang w:val="en-US" w:eastAsia="zh-CN"/>
        </w:rPr>
        <w:t>预算金额</w:t>
      </w:r>
      <w:r>
        <w:rPr>
          <w:rFonts w:hint="eastAsia" w:ascii="宋体" w:hAnsi="宋体" w:eastAsia="宋体" w:cs="Times New Roman"/>
          <w:sz w:val="24"/>
          <w:szCs w:val="24"/>
        </w:rPr>
        <w:t>的；</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（十六）</w:t>
      </w:r>
      <w:r>
        <w:rPr>
          <w:rFonts w:hint="eastAsia" w:ascii="宋体" w:hAnsi="宋体" w:eastAsia="宋体" w:cs="Times New Roman"/>
          <w:sz w:val="24"/>
          <w:szCs w:val="24"/>
        </w:rPr>
        <w:t>清单单价×</w:t>
      </w:r>
      <w:r>
        <w:rPr>
          <w:rFonts w:hint="eastAsia" w:ascii="宋体" w:hAnsi="宋体" w:eastAsia="宋体" w:cs="Times New Roman"/>
          <w:sz w:val="24"/>
          <w:szCs w:val="24"/>
          <w:lang w:eastAsia="zh-CN"/>
        </w:rPr>
        <w:t>数量</w:t>
      </w:r>
      <w:r>
        <w:rPr>
          <w:rFonts w:hint="eastAsia" w:ascii="宋体" w:hAnsi="宋体" w:eastAsia="宋体" w:cs="Times New Roman"/>
          <w:sz w:val="24"/>
          <w:szCs w:val="24"/>
        </w:rPr>
        <w:t>的合计与报价函的总价不一致的</w:t>
      </w:r>
      <w:r>
        <w:rPr>
          <w:rFonts w:hint="eastAsia" w:ascii="宋体" w:hAnsi="宋体" w:eastAsia="宋体"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十七</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计算错误的</w:t>
      </w:r>
      <w:r>
        <w:rPr>
          <w:rFonts w:hint="eastAsia" w:ascii="宋体" w:hAnsi="宋体" w:eastAsia="宋体" w:cs="Times New Roman"/>
          <w:sz w:val="24"/>
          <w:szCs w:val="24"/>
        </w:rPr>
        <w:t>；</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（十八）</w:t>
      </w:r>
      <w:r>
        <w:rPr>
          <w:rFonts w:hint="eastAsia" w:ascii="宋体" w:hAnsi="宋体" w:eastAsia="宋体" w:cs="Times New Roman"/>
          <w:sz w:val="24"/>
          <w:szCs w:val="24"/>
        </w:rPr>
        <w:t>带“★”号的技术参数出现负偏离的；</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（十九）评审组一致认为应当废标的。</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sz w:val="28"/>
          <w:szCs w:val="28"/>
        </w:rPr>
      </w:pPr>
      <w:r>
        <w:rPr>
          <w:rFonts w:hint="eastAsia" w:ascii="宋体" w:hAnsi="宋体" w:eastAsia="宋体" w:cs="Times New Roman"/>
          <w:sz w:val="24"/>
          <w:szCs w:val="24"/>
        </w:rPr>
        <w:t>若有效投标人</w:t>
      </w:r>
      <w:r>
        <w:rPr>
          <w:rFonts w:hint="eastAsia" w:ascii="宋体" w:hAnsi="宋体" w:eastAsia="宋体" w:cs="Times New Roman"/>
          <w:sz w:val="24"/>
          <w:szCs w:val="24"/>
          <w:lang w:val="en-US" w:eastAsia="zh-CN"/>
        </w:rPr>
        <w:t>只有2家时，</w:t>
      </w:r>
      <w:r>
        <w:rPr>
          <w:rFonts w:hint="eastAsia" w:ascii="宋体" w:hAnsi="宋体" w:eastAsia="宋体" w:cs="Times New Roman"/>
          <w:sz w:val="24"/>
          <w:szCs w:val="24"/>
        </w:rPr>
        <w:t>按照</w:t>
      </w:r>
      <w:r>
        <w:rPr>
          <w:rFonts w:hint="eastAsia" w:ascii="宋体" w:hAnsi="宋体" w:eastAsia="宋体" w:cs="Times New Roman"/>
          <w:sz w:val="24"/>
          <w:szCs w:val="24"/>
          <w:lang w:eastAsia="zh-CN"/>
        </w:rPr>
        <w:t>评标</w:t>
      </w:r>
      <w:r>
        <w:rPr>
          <w:rFonts w:hint="eastAsia" w:ascii="宋体" w:hAnsi="宋体" w:eastAsia="宋体" w:cs="Times New Roman"/>
          <w:sz w:val="24"/>
          <w:szCs w:val="24"/>
        </w:rPr>
        <w:t>程序</w:t>
      </w:r>
      <w:r>
        <w:rPr>
          <w:rFonts w:hint="eastAsia" w:ascii="宋体" w:hAnsi="宋体" w:eastAsia="宋体" w:cs="Times New Roman"/>
          <w:sz w:val="24"/>
          <w:szCs w:val="24"/>
          <w:lang w:eastAsia="zh-CN"/>
        </w:rPr>
        <w:t>继续组织</w:t>
      </w:r>
      <w:r>
        <w:rPr>
          <w:rFonts w:hint="eastAsia" w:ascii="宋体" w:hAnsi="宋体" w:eastAsia="宋体" w:cs="Times New Roman"/>
          <w:sz w:val="24"/>
          <w:szCs w:val="24"/>
        </w:rPr>
        <w:t>评标</w:t>
      </w:r>
      <w:r>
        <w:rPr>
          <w:rFonts w:hint="eastAsia" w:ascii="宋体" w:hAnsi="宋体" w:eastAsia="宋体" w:cs="Times New Roman"/>
          <w:sz w:val="24"/>
          <w:szCs w:val="24"/>
          <w:lang w:eastAsia="zh-CN"/>
        </w:rPr>
        <w:t>；</w:t>
      </w:r>
      <w:r>
        <w:rPr>
          <w:rFonts w:hint="eastAsia" w:ascii="宋体" w:hAnsi="宋体" w:eastAsia="宋体" w:cs="Times New Roman"/>
          <w:sz w:val="24"/>
          <w:szCs w:val="24"/>
        </w:rPr>
        <w:t>若有效投标人</w:t>
      </w:r>
      <w:r>
        <w:rPr>
          <w:rFonts w:hint="eastAsia" w:ascii="宋体" w:hAnsi="宋体" w:eastAsia="宋体" w:cs="Times New Roman"/>
          <w:sz w:val="24"/>
          <w:szCs w:val="24"/>
          <w:lang w:eastAsia="zh-CN"/>
        </w:rPr>
        <w:t>只有</w:t>
      </w:r>
      <w:r>
        <w:rPr>
          <w:rFonts w:hint="eastAsia" w:ascii="宋体" w:hAnsi="宋体" w:eastAsia="宋体" w:cs="Times New Roman"/>
          <w:sz w:val="24"/>
          <w:szCs w:val="24"/>
          <w:lang w:val="en-US" w:eastAsia="zh-CN"/>
        </w:rPr>
        <w:t>1家时，通过医院政府采购领导小组批准同意后，改成谈判采购方式进行谈判采购或者终止采购活动。</w:t>
      </w:r>
    </w:p>
    <w:p>
      <w:pPr>
        <w:pStyle w:val="12"/>
        <w:adjustRightInd w:val="0"/>
        <w:snapToGrid w:val="0"/>
        <w:spacing w:line="360" w:lineRule="auto"/>
        <w:jc w:val="center"/>
        <w:outlineLvl w:val="0"/>
        <w:rPr>
          <w:rFonts w:hint="eastAsia" w:ascii="黑体" w:hAnsi="华文中宋" w:eastAsia="黑体"/>
          <w:b/>
          <w:color w:val="auto"/>
          <w:sz w:val="36"/>
          <w:szCs w:val="36"/>
          <w:highlight w:val="none"/>
        </w:rPr>
      </w:pPr>
    </w:p>
    <w:p>
      <w:pPr>
        <w:pStyle w:val="12"/>
        <w:adjustRightInd w:val="0"/>
        <w:snapToGrid w:val="0"/>
        <w:spacing w:line="360" w:lineRule="auto"/>
        <w:jc w:val="center"/>
        <w:outlineLvl w:val="0"/>
        <w:rPr>
          <w:rFonts w:hint="eastAsia" w:ascii="黑体" w:hAnsi="华文中宋" w:eastAsia="黑体"/>
          <w:b/>
          <w:color w:val="auto"/>
          <w:sz w:val="36"/>
          <w:szCs w:val="36"/>
          <w:highlight w:val="none"/>
        </w:rPr>
      </w:pPr>
    </w:p>
    <w:p>
      <w:pPr>
        <w:pStyle w:val="12"/>
        <w:adjustRightInd w:val="0"/>
        <w:snapToGrid w:val="0"/>
        <w:spacing w:line="360" w:lineRule="auto"/>
        <w:jc w:val="center"/>
        <w:outlineLvl w:val="0"/>
        <w:rPr>
          <w:rFonts w:hint="eastAsia" w:ascii="黑体" w:hAnsi="华文中宋" w:eastAsia="黑体"/>
          <w:b/>
          <w:color w:val="auto"/>
          <w:sz w:val="36"/>
          <w:szCs w:val="36"/>
          <w:highlight w:val="none"/>
        </w:rPr>
      </w:pPr>
    </w:p>
    <w:p>
      <w:pPr>
        <w:pStyle w:val="12"/>
        <w:adjustRightInd w:val="0"/>
        <w:snapToGrid w:val="0"/>
        <w:spacing w:line="360" w:lineRule="auto"/>
        <w:jc w:val="center"/>
        <w:outlineLvl w:val="0"/>
        <w:rPr>
          <w:rFonts w:hint="eastAsia" w:ascii="黑体" w:hAnsi="华文中宋" w:eastAsia="黑体"/>
          <w:b/>
          <w:color w:val="auto"/>
          <w:sz w:val="36"/>
          <w:szCs w:val="36"/>
          <w:highlight w:val="none"/>
        </w:rPr>
      </w:pPr>
    </w:p>
    <w:p>
      <w:pPr>
        <w:pStyle w:val="12"/>
        <w:adjustRightInd w:val="0"/>
        <w:snapToGrid w:val="0"/>
        <w:spacing w:line="360" w:lineRule="auto"/>
        <w:jc w:val="center"/>
        <w:outlineLvl w:val="0"/>
        <w:rPr>
          <w:rFonts w:hint="eastAsia" w:ascii="黑体" w:hAnsi="华文中宋" w:eastAsia="黑体"/>
          <w:b/>
          <w:color w:val="auto"/>
          <w:sz w:val="36"/>
          <w:szCs w:val="36"/>
          <w:highlight w:val="none"/>
        </w:rPr>
      </w:pPr>
    </w:p>
    <w:p>
      <w:pPr>
        <w:pStyle w:val="12"/>
        <w:adjustRightInd w:val="0"/>
        <w:snapToGrid w:val="0"/>
        <w:spacing w:line="360" w:lineRule="auto"/>
        <w:jc w:val="center"/>
        <w:outlineLvl w:val="0"/>
        <w:rPr>
          <w:rFonts w:hint="default" w:ascii="黑体" w:hAnsi="华文中宋" w:eastAsia="黑体"/>
          <w:b/>
          <w:color w:val="auto"/>
          <w:sz w:val="36"/>
          <w:szCs w:val="36"/>
          <w:highlight w:val="none"/>
          <w:lang w:val="en-US" w:eastAsia="zh-CN"/>
        </w:rPr>
      </w:pPr>
      <w:r>
        <w:rPr>
          <w:rFonts w:hint="eastAsia" w:ascii="黑体" w:hAnsi="华文中宋" w:eastAsia="黑体"/>
          <w:b/>
          <w:color w:val="auto"/>
          <w:sz w:val="36"/>
          <w:szCs w:val="36"/>
          <w:highlight w:val="none"/>
        </w:rPr>
        <w:t>第</w:t>
      </w:r>
      <w:r>
        <w:rPr>
          <w:rFonts w:hint="eastAsia" w:ascii="黑体" w:hAnsi="华文中宋" w:eastAsia="黑体"/>
          <w:b/>
          <w:color w:val="auto"/>
          <w:sz w:val="36"/>
          <w:szCs w:val="36"/>
          <w:highlight w:val="none"/>
          <w:lang w:eastAsia="zh-CN"/>
        </w:rPr>
        <w:t>四</w:t>
      </w:r>
      <w:r>
        <w:rPr>
          <w:rFonts w:hint="eastAsia" w:ascii="黑体" w:hAnsi="华文中宋" w:eastAsia="黑体"/>
          <w:b/>
          <w:color w:val="auto"/>
          <w:sz w:val="36"/>
          <w:szCs w:val="36"/>
          <w:highlight w:val="none"/>
        </w:rPr>
        <w:t>章 采购合同</w:t>
      </w:r>
      <w:r>
        <w:rPr>
          <w:rFonts w:hint="eastAsia" w:ascii="黑体" w:hAnsi="华文中宋" w:eastAsia="黑体"/>
          <w:b/>
          <w:color w:val="auto"/>
          <w:sz w:val="36"/>
          <w:szCs w:val="36"/>
          <w:highlight w:val="none"/>
          <w:lang w:eastAsia="zh-CN"/>
        </w:rPr>
        <w:t>（</w:t>
      </w:r>
      <w:r>
        <w:rPr>
          <w:rFonts w:hint="eastAsia" w:ascii="黑体" w:hAnsi="华文中宋" w:eastAsia="黑体"/>
          <w:b/>
          <w:color w:val="auto"/>
          <w:sz w:val="36"/>
          <w:szCs w:val="36"/>
          <w:highlight w:val="none"/>
          <w:lang w:val="en-US" w:eastAsia="zh-CN"/>
        </w:rPr>
        <w:t>格式</w:t>
      </w:r>
      <w:r>
        <w:rPr>
          <w:rFonts w:hint="eastAsia" w:ascii="黑体" w:hAnsi="华文中宋" w:eastAsia="黑体"/>
          <w:b/>
          <w:color w:val="auto"/>
          <w:sz w:val="36"/>
          <w:szCs w:val="36"/>
          <w:highlight w:val="none"/>
          <w:lang w:eastAsia="zh-CN"/>
        </w:rPr>
        <w:t>）</w:t>
      </w:r>
    </w:p>
    <w:p>
      <w:pPr>
        <w:adjustRightInd w:val="0"/>
        <w:snapToGrid w:val="0"/>
        <w:spacing w:line="360" w:lineRule="auto"/>
        <w:jc w:val="center"/>
        <w:rPr>
          <w:rFonts w:hint="eastAsia" w:ascii="宋体"/>
          <w:color w:val="000000" w:themeColor="text1"/>
          <w:sz w:val="28"/>
          <w:szCs w:val="28"/>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采购合同格式条款</w:t>
      </w:r>
    </w:p>
    <w:p>
      <w:pPr>
        <w:spacing w:line="400" w:lineRule="exact"/>
        <w:rPr>
          <w:rFonts w:hint="eastAsia" w:ascii="宋体"/>
          <w:color w:val="000000" w:themeColor="text1"/>
          <w:sz w:val="28"/>
          <w:szCs w:val="28"/>
          <w14:textFill>
            <w14:solidFill>
              <w14:schemeClr w14:val="tx1"/>
            </w14:solidFill>
          </w14:textFill>
        </w:rPr>
      </w:pPr>
      <w:r>
        <w:rPr>
          <w:rFonts w:hint="eastAsia" w:asci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采购合同编号：</w:t>
      </w:r>
      <w:r>
        <w:rPr>
          <w:rFonts w:hint="eastAsia" w:ascii="宋体"/>
          <w:color w:val="000000" w:themeColor="text1"/>
          <w:sz w:val="28"/>
          <w:szCs w:val="28"/>
          <w14:textFill>
            <w14:solidFill>
              <w14:schemeClr w14:val="tx1"/>
            </w14:solidFill>
          </w14:textFill>
        </w:rPr>
        <w:t xml:space="preserve">      </w:t>
      </w:r>
    </w:p>
    <w:p>
      <w:pPr>
        <w:spacing w:line="400" w:lineRule="exact"/>
        <w:rPr>
          <w:rFonts w:hint="eastAsia" w:ascii="宋体"/>
          <w:color w:val="000000" w:themeColor="text1"/>
          <w:sz w:val="28"/>
          <w:szCs w:val="28"/>
          <w14:textFill>
            <w14:solidFill>
              <w14:schemeClr w14:val="tx1"/>
            </w14:solidFill>
          </w14:textFill>
        </w:rPr>
      </w:pPr>
      <w:r>
        <w:rPr>
          <w:rFonts w:hint="eastAsia" w:ascii="宋体"/>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before="156" w:beforeLines="50" w:line="480" w:lineRule="exact"/>
        <w:textAlignment w:val="auto"/>
        <w:rPr>
          <w:rFonts w:hint="eastAsia" w:ascii="宋体" w:hAnsi="宋体" w:eastAsia="宋体" w:cs="宋体"/>
          <w:color w:val="000000" w:themeColor="text1"/>
          <w:sz w:val="28"/>
          <w:szCs w:val="28"/>
          <w:u w:val="non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采购人（全称）：</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none"/>
          <w14:textFill>
            <w14:solidFill>
              <w14:schemeClr w14:val="tx1"/>
            </w14:solidFill>
          </w14:textFill>
        </w:rPr>
        <w:t>（</w:t>
      </w:r>
      <w:r>
        <w:rPr>
          <w:rFonts w:hint="eastAsia" w:ascii="宋体" w:hAnsi="宋体" w:eastAsia="宋体" w:cs="宋体"/>
          <w:color w:val="000000" w:themeColor="text1"/>
          <w:sz w:val="28"/>
          <w:szCs w:val="28"/>
          <w:u w:val="none"/>
          <w:lang w:eastAsia="zh-CN"/>
          <w14:textFill>
            <w14:solidFill>
              <w14:schemeClr w14:val="tx1"/>
            </w14:solidFill>
          </w14:textFill>
        </w:rPr>
        <w:t>以下简称</w:t>
      </w:r>
      <w:r>
        <w:rPr>
          <w:rFonts w:hint="eastAsia" w:ascii="宋体" w:hAnsi="宋体" w:eastAsia="宋体" w:cs="宋体"/>
          <w:color w:val="000000" w:themeColor="text1"/>
          <w:sz w:val="28"/>
          <w:szCs w:val="28"/>
          <w:u w:val="none"/>
          <w14:textFill>
            <w14:solidFill>
              <w14:schemeClr w14:val="tx1"/>
            </w14:solidFill>
          </w14:textFill>
        </w:rPr>
        <w:t>甲方）</w:t>
      </w:r>
    </w:p>
    <w:p>
      <w:pPr>
        <w:pStyle w:val="16"/>
        <w:keepNext w:val="0"/>
        <w:keepLines w:val="0"/>
        <w:pageBreakBefore w:val="0"/>
        <w:widowControl w:val="0"/>
        <w:kinsoku/>
        <w:wordWrap/>
        <w:overflowPunct/>
        <w:topLinePunct w:val="0"/>
        <w:autoSpaceDE/>
        <w:autoSpaceDN/>
        <w:bidi w:val="0"/>
        <w:spacing w:line="480" w:lineRule="exact"/>
        <w:textAlignment w:val="auto"/>
        <w:rPr>
          <w:rFonts w:hint="eastAsia" w:ascii="宋体" w:hAnsi="宋体" w:eastAsia="宋体" w:cs="宋体"/>
          <w:b w:val="0"/>
          <w:bCs/>
          <w:color w:val="000000" w:themeColor="text1"/>
          <w:sz w:val="28"/>
          <w:szCs w:val="28"/>
          <w:u w:val="none"/>
          <w:lang w:eastAsia="zh-CN"/>
          <w14:textFill>
            <w14:solidFill>
              <w14:schemeClr w14:val="tx1"/>
            </w14:solidFill>
          </w14:textFill>
        </w:rPr>
      </w:pPr>
      <w:r>
        <w:rPr>
          <w:rFonts w:hint="eastAsia" w:ascii="宋体" w:hAnsi="宋体" w:eastAsia="宋体" w:cs="宋体"/>
          <w:b w:val="0"/>
          <w:bCs/>
          <w:color w:val="000000" w:themeColor="text1"/>
          <w:sz w:val="28"/>
          <w:szCs w:val="28"/>
          <w:u w:val="none"/>
          <w:lang w:eastAsia="zh-CN"/>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spacing w:line="480" w:lineRule="exact"/>
        <w:textAlignment w:val="auto"/>
        <w:rPr>
          <w:rFonts w:hint="eastAsia" w:ascii="宋体" w:hAnsi="宋体" w:eastAsia="宋体" w:cs="宋体"/>
          <w:b w:val="0"/>
          <w:bCs/>
          <w:color w:val="000000" w:themeColor="text1"/>
          <w:sz w:val="28"/>
          <w:szCs w:val="28"/>
          <w:u w:val="none"/>
          <w:lang w:val="en-US" w:eastAsia="zh-CN"/>
          <w14:textFill>
            <w14:solidFill>
              <w14:schemeClr w14:val="tx1"/>
            </w14:solidFill>
          </w14:textFill>
        </w:rPr>
      </w:pPr>
      <w:r>
        <w:rPr>
          <w:rFonts w:hint="eastAsia" w:ascii="宋体" w:hAnsi="宋体" w:eastAsia="宋体" w:cs="宋体"/>
          <w:b w:val="0"/>
          <w:bCs/>
          <w:color w:val="000000" w:themeColor="text1"/>
          <w:sz w:val="28"/>
          <w:szCs w:val="28"/>
          <w:u w:val="none"/>
          <w:lang w:eastAsia="zh-CN"/>
          <w14:textFill>
            <w14:solidFill>
              <w14:schemeClr w14:val="tx1"/>
            </w14:solidFill>
          </w14:textFill>
        </w:rPr>
        <w:t>统一社会信用代码：</w:t>
      </w:r>
    </w:p>
    <w:p>
      <w:pPr>
        <w:pStyle w:val="16"/>
        <w:keepNext w:val="0"/>
        <w:keepLines w:val="0"/>
        <w:pageBreakBefore w:val="0"/>
        <w:widowControl w:val="0"/>
        <w:kinsoku/>
        <w:wordWrap/>
        <w:overflowPunct/>
        <w:topLinePunct w:val="0"/>
        <w:autoSpaceDE/>
        <w:autoSpaceDN/>
        <w:bidi w:val="0"/>
        <w:spacing w:line="480" w:lineRule="exact"/>
        <w:textAlignment w:val="auto"/>
        <w:rPr>
          <w:rFonts w:hint="eastAsia" w:ascii="宋体" w:hAnsi="宋体" w:eastAsia="宋体" w:cs="宋体"/>
          <w:color w:val="000000" w:themeColor="text1"/>
          <w:sz w:val="28"/>
          <w:szCs w:val="28"/>
          <w:lang w:val="en-US"/>
          <w14:textFill>
            <w14:solidFill>
              <w14:schemeClr w14:val="tx1"/>
            </w14:solidFill>
          </w14:textFill>
        </w:rPr>
      </w:pPr>
      <w:r>
        <w:rPr>
          <w:rFonts w:hint="eastAsia" w:ascii="宋体" w:hAnsi="宋体" w:eastAsia="宋体" w:cs="宋体"/>
          <w:b w:val="0"/>
          <w:bCs/>
          <w:color w:val="000000" w:themeColor="text1"/>
          <w:sz w:val="28"/>
          <w:szCs w:val="28"/>
          <w:u w:val="none"/>
          <w:lang w:eastAsia="zh-CN"/>
          <w14:textFill>
            <w14:solidFill>
              <w14:schemeClr w14:val="tx1"/>
            </w14:solidFill>
          </w14:textFill>
        </w:rPr>
        <w:t>联系地址：</w:t>
      </w:r>
    </w:p>
    <w:p>
      <w:pPr>
        <w:keepNext w:val="0"/>
        <w:keepLines w:val="0"/>
        <w:pageBreakBefore w:val="0"/>
        <w:widowControl w:val="0"/>
        <w:kinsoku/>
        <w:wordWrap/>
        <w:overflowPunct/>
        <w:topLinePunct w:val="0"/>
        <w:autoSpaceDE/>
        <w:autoSpaceDN/>
        <w:bidi w:val="0"/>
        <w:adjustRightInd w:val="0"/>
        <w:snapToGrid w:val="0"/>
        <w:spacing w:before="156" w:beforeLines="50" w:line="480" w:lineRule="exact"/>
        <w:textAlignment w:val="auto"/>
        <w:rPr>
          <w:rFonts w:hint="eastAsia" w:ascii="宋体" w:hAnsi="宋体" w:eastAsia="宋体" w:cs="宋体"/>
          <w:color w:val="000000" w:themeColor="text1"/>
          <w:sz w:val="28"/>
          <w:szCs w:val="28"/>
          <w:u w:val="none"/>
          <w:lang w:val="en-US" w:eastAsia="zh-CN"/>
          <w14:textFill>
            <w14:solidFill>
              <w14:schemeClr w14:val="tx1"/>
            </w14:solidFill>
          </w14:textFill>
        </w:rPr>
      </w:pPr>
      <w:r>
        <w:rPr>
          <w:rFonts w:hint="eastAsia" w:ascii="宋体" w:hAnsi="宋体" w:eastAsia="宋体" w:cs="宋体"/>
          <w:color w:val="000000" w:themeColor="text1"/>
          <w:sz w:val="28"/>
          <w:szCs w:val="28"/>
          <w:u w:val="none"/>
          <w14:textFill>
            <w14:solidFill>
              <w14:schemeClr w14:val="tx1"/>
            </w14:solidFill>
          </w14:textFill>
        </w:rPr>
        <w:t>供应商（全称）：</w:t>
      </w:r>
      <w:r>
        <w:rPr>
          <w:rFonts w:hint="eastAsia" w:ascii="宋体" w:hAnsi="宋体" w:eastAsia="宋体" w:cs="宋体"/>
          <w:color w:val="000000" w:themeColor="text1"/>
          <w:sz w:val="28"/>
          <w:szCs w:val="28"/>
          <w:u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none"/>
          <w14:textFill>
            <w14:solidFill>
              <w14:schemeClr w14:val="tx1"/>
            </w14:solidFill>
          </w14:textFill>
        </w:rPr>
        <w:t>（</w:t>
      </w:r>
      <w:r>
        <w:rPr>
          <w:rFonts w:hint="eastAsia" w:ascii="宋体" w:hAnsi="宋体" w:eastAsia="宋体" w:cs="宋体"/>
          <w:color w:val="000000" w:themeColor="text1"/>
          <w:sz w:val="28"/>
          <w:szCs w:val="28"/>
          <w:u w:val="none"/>
          <w:lang w:eastAsia="zh-CN"/>
          <w14:textFill>
            <w14:solidFill>
              <w14:schemeClr w14:val="tx1"/>
            </w14:solidFill>
          </w14:textFill>
        </w:rPr>
        <w:t>以下简称</w:t>
      </w:r>
      <w:r>
        <w:rPr>
          <w:rFonts w:hint="eastAsia" w:ascii="宋体" w:hAnsi="宋体" w:eastAsia="宋体" w:cs="宋体"/>
          <w:color w:val="000000" w:themeColor="text1"/>
          <w:sz w:val="28"/>
          <w:szCs w:val="28"/>
          <w:u w:val="none"/>
          <w14:textFill>
            <w14:solidFill>
              <w14:schemeClr w14:val="tx1"/>
            </w14:solidFill>
          </w14:textFill>
        </w:rPr>
        <w:t>乙方）</w:t>
      </w:r>
    </w:p>
    <w:p>
      <w:pPr>
        <w:pStyle w:val="16"/>
        <w:keepNext w:val="0"/>
        <w:keepLines w:val="0"/>
        <w:pageBreakBefore w:val="0"/>
        <w:widowControl w:val="0"/>
        <w:kinsoku/>
        <w:wordWrap/>
        <w:overflowPunct/>
        <w:topLinePunct w:val="0"/>
        <w:autoSpaceDE/>
        <w:autoSpaceDN/>
        <w:bidi w:val="0"/>
        <w:spacing w:line="480" w:lineRule="exact"/>
        <w:textAlignment w:val="auto"/>
        <w:rPr>
          <w:rFonts w:hint="eastAsia" w:ascii="宋体" w:hAnsi="宋体" w:eastAsia="宋体" w:cs="宋体"/>
          <w:b w:val="0"/>
          <w:bCs/>
          <w:color w:val="000000" w:themeColor="text1"/>
          <w:sz w:val="28"/>
          <w:szCs w:val="28"/>
          <w:u w:val="none"/>
          <w:lang w:val="en-US" w:eastAsia="zh-CN"/>
          <w14:textFill>
            <w14:solidFill>
              <w14:schemeClr w14:val="tx1"/>
            </w14:solidFill>
          </w14:textFill>
        </w:rPr>
      </w:pPr>
      <w:r>
        <w:rPr>
          <w:rFonts w:hint="eastAsia" w:ascii="宋体" w:hAnsi="宋体" w:eastAsia="宋体" w:cs="宋体"/>
          <w:b w:val="0"/>
          <w:bCs/>
          <w:color w:val="000000" w:themeColor="text1"/>
          <w:sz w:val="28"/>
          <w:szCs w:val="28"/>
          <w:u w:val="none"/>
          <w:lang w:eastAsia="zh-CN"/>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spacing w:line="480" w:lineRule="exact"/>
        <w:textAlignment w:val="auto"/>
        <w:rPr>
          <w:rFonts w:hint="eastAsia" w:ascii="宋体" w:hAnsi="宋体" w:eastAsia="宋体" w:cs="宋体"/>
          <w:b w:val="0"/>
          <w:bCs/>
          <w:color w:val="000000" w:themeColor="text1"/>
          <w:sz w:val="28"/>
          <w:szCs w:val="28"/>
          <w:u w:val="none"/>
          <w:lang w:val="en-US" w:eastAsia="zh-CN"/>
          <w14:textFill>
            <w14:solidFill>
              <w14:schemeClr w14:val="tx1"/>
            </w14:solidFill>
          </w14:textFill>
        </w:rPr>
      </w:pPr>
      <w:r>
        <w:rPr>
          <w:rFonts w:hint="eastAsia" w:ascii="宋体" w:hAnsi="宋体" w:eastAsia="宋体" w:cs="宋体"/>
          <w:b w:val="0"/>
          <w:bCs/>
          <w:color w:val="000000" w:themeColor="text1"/>
          <w:sz w:val="28"/>
          <w:szCs w:val="28"/>
          <w:u w:val="none"/>
          <w:lang w:eastAsia="zh-CN"/>
          <w14:textFill>
            <w14:solidFill>
              <w14:schemeClr w14:val="tx1"/>
            </w14:solidFill>
          </w14:textFill>
        </w:rPr>
        <w:t>统一社会信用代码：</w:t>
      </w:r>
    </w:p>
    <w:p>
      <w:pPr>
        <w:pStyle w:val="16"/>
        <w:keepNext w:val="0"/>
        <w:keepLines w:val="0"/>
        <w:pageBreakBefore w:val="0"/>
        <w:widowControl w:val="0"/>
        <w:kinsoku/>
        <w:wordWrap/>
        <w:overflowPunct/>
        <w:topLinePunct w:val="0"/>
        <w:autoSpaceDE/>
        <w:autoSpaceDN/>
        <w:bidi w:val="0"/>
        <w:spacing w:line="480" w:lineRule="exact"/>
        <w:textAlignment w:val="auto"/>
        <w:rPr>
          <w:rFonts w:hint="eastAsia" w:ascii="宋体" w:hAnsi="宋体"/>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u w:val="none"/>
          <w:lang w:eastAsia="zh-CN"/>
          <w14:textFill>
            <w14:solidFill>
              <w14:schemeClr w14:val="tx1"/>
            </w14:solidFill>
          </w14:textFill>
        </w:rPr>
        <w:t>联系地址：</w:t>
      </w:r>
    </w:p>
    <w:p>
      <w:pPr>
        <w:pStyle w:val="16"/>
        <w:keepNext w:val="0"/>
        <w:keepLines w:val="0"/>
        <w:pageBreakBefore w:val="0"/>
        <w:widowControl w:val="0"/>
        <w:kinsoku/>
        <w:wordWrap/>
        <w:overflowPunct/>
        <w:topLinePunct w:val="0"/>
        <w:autoSpaceDE/>
        <w:autoSpaceDN/>
        <w:bidi w:val="0"/>
        <w:spacing w:line="480" w:lineRule="exact"/>
        <w:textAlignment w:val="auto"/>
        <w:rPr>
          <w:rFonts w:hint="eastAsia" w:ascii="宋体" w:hAnsi="宋体" w:eastAsia="宋体" w:cs="宋体"/>
          <w:b w:val="0"/>
          <w:bCs/>
          <w:color w:val="000000" w:themeColor="text1"/>
          <w:sz w:val="28"/>
          <w:szCs w:val="28"/>
          <w:u w:val="none"/>
          <w:lang w:eastAsia="zh-CN"/>
          <w14:textFill>
            <w14:solidFill>
              <w14:schemeClr w14:val="tx1"/>
            </w14:solidFill>
          </w14:textFill>
        </w:rPr>
      </w:pPr>
    </w:p>
    <w:p>
      <w:pPr>
        <w:pStyle w:val="16"/>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宋体" w:hAnsi="宋体" w:eastAsia="宋体" w:cs="宋体"/>
          <w:b w:val="0"/>
          <w:bCs/>
          <w:color w:val="000000" w:themeColor="text1"/>
          <w:sz w:val="28"/>
          <w:szCs w:val="28"/>
          <w:u w:val="none"/>
          <w:lang w:eastAsia="zh-CN"/>
          <w14:textFill>
            <w14:solidFill>
              <w14:schemeClr w14:val="tx1"/>
            </w14:solidFill>
          </w14:textFill>
        </w:rPr>
      </w:pPr>
      <w:r>
        <w:rPr>
          <w:rFonts w:hint="eastAsia" w:ascii="宋体" w:hAnsi="宋体" w:eastAsia="宋体" w:cs="宋体"/>
          <w:b w:val="0"/>
          <w:bCs/>
          <w:color w:val="000000" w:themeColor="text1"/>
          <w:sz w:val="28"/>
          <w:szCs w:val="28"/>
          <w:u w:val="none"/>
          <w:lang w:eastAsia="zh-CN"/>
          <w14:textFill>
            <w14:solidFill>
              <w14:schemeClr w14:val="tx1"/>
            </w14:solidFill>
          </w14:textFill>
        </w:rPr>
        <w:t>为了保护甲、乙双方合法权益，根据《中华人民共和国民法典》、《中华人民共和国政府采购法》及其他有关法律、法规、规章，双方签订本合同协议书。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eastAsia="宋体"/>
          <w:b/>
          <w:bCs/>
          <w:color w:val="000000" w:themeColor="text1"/>
          <w:sz w:val="28"/>
          <w:szCs w:val="28"/>
          <w:lang w:val="en-US" w:eastAsia="zh-CN"/>
          <w14:textFill>
            <w14:solidFill>
              <w14:schemeClr w14:val="tx1"/>
            </w14:solidFill>
          </w14:textFill>
        </w:rPr>
      </w:pPr>
      <w:r>
        <w:rPr>
          <w:rFonts w:hint="eastAsia" w:ascii="宋体" w:hAnsi="宋体"/>
          <w:b/>
          <w:bCs/>
          <w:color w:val="000000" w:themeColor="text1"/>
          <w:sz w:val="28"/>
          <w:szCs w:val="28"/>
          <w:lang w:eastAsia="zh-CN"/>
          <w14:textFill>
            <w14:solidFill>
              <w14:schemeClr w14:val="tx1"/>
            </w14:solidFill>
          </w14:textFill>
        </w:rPr>
        <w:t>一、</w:t>
      </w:r>
      <w:r>
        <w:rPr>
          <w:rFonts w:hint="eastAsia" w:ascii="宋体" w:hAnsi="宋体"/>
          <w:b/>
          <w:bCs/>
          <w:color w:val="000000" w:themeColor="text1"/>
          <w:sz w:val="28"/>
          <w:szCs w:val="28"/>
          <w14:textFill>
            <w14:solidFill>
              <w14:schemeClr w14:val="tx1"/>
            </w14:solidFill>
          </w14:textFill>
        </w:rPr>
        <w:t>项目信息</w:t>
      </w:r>
      <w:r>
        <w:rPr>
          <w:rFonts w:hint="eastAsia" w:ascii="宋体" w:hAnsi="宋体"/>
          <w:b/>
          <w:bCs/>
          <w:color w:val="000000" w:themeColor="text1"/>
          <w:sz w:val="28"/>
          <w:szCs w:val="28"/>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（1）采购项目名称：</w:t>
      </w:r>
      <w:r>
        <w:rPr>
          <w:rFonts w:hint="eastAsia" w:ascii="宋体"/>
          <w:color w:val="000000" w:themeColor="text1"/>
          <w:sz w:val="28"/>
          <w:szCs w:val="28"/>
          <w:u w:val="single"/>
          <w14:textFill>
            <w14:solidFill>
              <w14:schemeClr w14:val="tx1"/>
            </w14:solidFill>
          </w14:textFill>
        </w:rPr>
        <w:t xml:space="preserve">                            </w:t>
      </w:r>
      <w:r>
        <w:rPr>
          <w:rFonts w:hint="eastAsia" w:ascii="宋体"/>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eastAsiaTheme="minorEastAsia"/>
          <w:color w:val="000000" w:themeColor="text1"/>
          <w:sz w:val="28"/>
          <w:szCs w:val="28"/>
          <w:lang w:val="en-US" w:eastAsia="zh-CN"/>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（2）采购计划编号：</w:t>
      </w:r>
      <w:r>
        <w:rPr>
          <w:rFonts w:hint="eastAsia" w:ascii="宋体"/>
          <w:color w:val="000000" w:themeColor="text1"/>
          <w:sz w:val="28"/>
          <w:szCs w:val="28"/>
          <w:u w:val="single"/>
          <w14:textFill>
            <w14:solidFill>
              <w14:schemeClr w14:val="tx1"/>
            </w14:solidFill>
          </w14:textFill>
        </w:rPr>
        <w:t xml:space="preserve">                           </w:t>
      </w:r>
      <w:r>
        <w:rPr>
          <w:rFonts w:hint="eastAsia" w:ascii="宋体"/>
          <w:color w:val="000000" w:themeColor="text1"/>
          <w:sz w:val="28"/>
          <w:szCs w:val="28"/>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宋体" w:eastAsiaTheme="minorEastAsia"/>
          <w:color w:val="000000" w:themeColor="text1"/>
          <w:sz w:val="28"/>
          <w:szCs w:val="28"/>
          <w:u w:val="single"/>
          <w:lang w:val="en-US" w:eastAsia="zh-CN"/>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（3）项目内容：</w:t>
      </w:r>
      <w:r>
        <w:rPr>
          <w:rFonts w:hint="eastAsia" w:ascii="宋体"/>
          <w:color w:val="000000" w:themeColor="text1"/>
          <w:sz w:val="28"/>
          <w:szCs w:val="28"/>
          <w:u w:val="single"/>
          <w14:textFill>
            <w14:solidFill>
              <w14:schemeClr w14:val="tx1"/>
            </w14:solidFill>
          </w14:textFill>
        </w:rPr>
        <w:t xml:space="preserve">                             </w:t>
      </w:r>
      <w:r>
        <w:rPr>
          <w:rFonts w:hint="eastAsia" w:ascii="宋体"/>
          <w:color w:val="000000" w:themeColor="text1"/>
          <w:sz w:val="28"/>
          <w:szCs w:val="28"/>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bCs/>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eastAsia="宋体"/>
          <w:b/>
          <w:bCs/>
          <w:color w:val="000000" w:themeColor="text1"/>
          <w:sz w:val="28"/>
          <w:szCs w:val="28"/>
          <w:lang w:val="en-US" w:eastAsia="zh-CN"/>
          <w14:textFill>
            <w14:solidFill>
              <w14:schemeClr w14:val="tx1"/>
            </w14:solidFill>
          </w14:textFill>
        </w:rPr>
      </w:pPr>
      <w:r>
        <w:rPr>
          <w:rFonts w:hint="eastAsia" w:ascii="宋体" w:hAnsi="宋体"/>
          <w:b/>
          <w:bCs/>
          <w:color w:val="000000" w:themeColor="text1"/>
          <w:sz w:val="28"/>
          <w:szCs w:val="28"/>
          <w:lang w:eastAsia="zh-CN"/>
          <w14:textFill>
            <w14:solidFill>
              <w14:schemeClr w14:val="tx1"/>
            </w14:solidFill>
          </w14:textFill>
        </w:rPr>
        <w:t>二、</w:t>
      </w:r>
      <w:r>
        <w:rPr>
          <w:rFonts w:hint="eastAsia" w:ascii="宋体" w:hAnsi="宋体"/>
          <w:b/>
          <w:bCs/>
          <w:color w:val="000000" w:themeColor="text1"/>
          <w:sz w:val="28"/>
          <w:szCs w:val="28"/>
          <w14:textFill>
            <w14:solidFill>
              <w14:schemeClr w14:val="tx1"/>
            </w14:solidFill>
          </w14:textFill>
        </w:rPr>
        <w:t>合同金额</w:t>
      </w:r>
      <w:r>
        <w:rPr>
          <w:rFonts w:hint="eastAsia" w:ascii="宋体" w:hAnsi="宋体"/>
          <w:b/>
          <w:bCs/>
          <w:color w:val="000000" w:themeColor="text1"/>
          <w:sz w:val="28"/>
          <w:szCs w:val="28"/>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（1）合同金额小写：</w:t>
      </w:r>
      <w:r>
        <w:rPr>
          <w:rFonts w:hint="eastAsia" w:ascii="宋体"/>
          <w:color w:val="000000" w:themeColor="text1"/>
          <w:sz w:val="28"/>
          <w:szCs w:val="28"/>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olor w:val="000000" w:themeColor="text1"/>
          <w:sz w:val="28"/>
          <w:szCs w:val="28"/>
          <w:u w:val="single"/>
          <w14:textFill>
            <w14:solidFill>
              <w14:schemeClr w14:val="tx1"/>
            </w14:solidFill>
          </w14:textFill>
        </w:rPr>
      </w:pPr>
      <w:r>
        <w:rPr>
          <w:rFonts w:hint="eastAsia" w:asci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大写：</w:t>
      </w:r>
      <w:r>
        <w:rPr>
          <w:rFonts w:hint="eastAsia" w:ascii="宋体"/>
          <w:color w:val="000000" w:themeColor="text1"/>
          <w:sz w:val="28"/>
          <w:szCs w:val="28"/>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（2）具体标的见附件。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bCs/>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（3）合同价格形式：</w:t>
      </w:r>
      <w:r>
        <w:rPr>
          <w:rFonts w:hint="eastAsia" w:asci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固定总价合同</w:t>
      </w:r>
      <w:r>
        <w:rPr>
          <w:rFonts w:hint="eastAsia" w:asci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eastAsia="宋体"/>
          <w:b/>
          <w:bCs/>
          <w:color w:val="000000" w:themeColor="text1"/>
          <w:sz w:val="28"/>
          <w:szCs w:val="28"/>
          <w:lang w:val="en-US" w:eastAsia="zh-CN"/>
          <w14:textFill>
            <w14:solidFill>
              <w14:schemeClr w14:val="tx1"/>
            </w14:solidFill>
          </w14:textFill>
        </w:rPr>
      </w:pPr>
      <w:r>
        <w:rPr>
          <w:rFonts w:hint="eastAsia" w:ascii="宋体" w:hAnsi="宋体"/>
          <w:b/>
          <w:bCs/>
          <w:color w:val="000000" w:themeColor="text1"/>
          <w:sz w:val="28"/>
          <w:szCs w:val="28"/>
          <w:lang w:eastAsia="zh-CN"/>
          <w14:textFill>
            <w14:solidFill>
              <w14:schemeClr w14:val="tx1"/>
            </w14:solidFill>
          </w14:textFill>
        </w:rPr>
        <w:t>三、</w:t>
      </w:r>
      <w:r>
        <w:rPr>
          <w:rFonts w:hint="eastAsia" w:ascii="宋体" w:hAnsi="宋体"/>
          <w:b/>
          <w:bCs/>
          <w:color w:val="000000" w:themeColor="text1"/>
          <w:sz w:val="28"/>
          <w:szCs w:val="28"/>
          <w14:textFill>
            <w14:solidFill>
              <w14:schemeClr w14:val="tx1"/>
            </w14:solidFill>
          </w14:textFill>
        </w:rPr>
        <w:t xml:space="preserve">履行合同的时间、地点及方式 </w:t>
      </w:r>
      <w:r>
        <w:rPr>
          <w:rFonts w:hint="eastAsia" w:ascii="宋体" w:hAnsi="宋体"/>
          <w:b/>
          <w:bCs/>
          <w:color w:val="000000" w:themeColor="text1"/>
          <w:sz w:val="28"/>
          <w:szCs w:val="28"/>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olor w:val="000000" w:themeColor="text1"/>
          <w:sz w:val="28"/>
          <w:szCs w:val="28"/>
          <w:lang w:val="en-US" w:eastAsia="zh-CN"/>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起始日期：</w:t>
      </w:r>
      <w:r>
        <w:rPr>
          <w:rFonts w:hint="eastAsia" w:asci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年</w:t>
      </w:r>
      <w:r>
        <w:rPr>
          <w:rFonts w:hint="eastAsia" w:asci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月</w:t>
      </w:r>
      <w:r>
        <w:rPr>
          <w:rFonts w:hint="eastAsia" w:asci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日，完成日期：</w:t>
      </w:r>
      <w:r>
        <w:rPr>
          <w:rFonts w:hint="eastAsia" w:asci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年</w:t>
      </w:r>
      <w:r>
        <w:rPr>
          <w:rFonts w:hint="eastAsia" w:asci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月</w:t>
      </w:r>
      <w:r>
        <w:rPr>
          <w:rFonts w:hint="eastAsia" w:asci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日。</w:t>
      </w:r>
      <w:r>
        <w:rPr>
          <w:rFonts w:hint="eastAsia" w:ascii="宋体" w:hAnsi="宋体"/>
          <w:color w:val="000000" w:themeColor="text1"/>
          <w:sz w:val="28"/>
          <w:szCs w:val="28"/>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总日历天数：</w:t>
      </w:r>
      <w:r>
        <w:rPr>
          <w:rFonts w:hint="eastAsia" w:asci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天。</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地点：</w:t>
      </w:r>
      <w:r>
        <w:rPr>
          <w:rFonts w:hint="eastAsia" w:ascii="宋体"/>
          <w:color w:val="000000" w:themeColor="text1"/>
          <w:sz w:val="28"/>
          <w:szCs w:val="28"/>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方式：</w:t>
      </w:r>
      <w:r>
        <w:rPr>
          <w:rFonts w:hint="eastAsia" w:ascii="宋体"/>
          <w:color w:val="000000" w:themeColor="text1"/>
          <w:sz w:val="28"/>
          <w:szCs w:val="28"/>
          <w:u w:val="single"/>
          <w14:textFill>
            <w14:solidFill>
              <w14:schemeClr w14:val="tx1"/>
            </w14:solidFill>
          </w14:textFill>
        </w:rPr>
        <w:t xml:space="preserve">                            </w:t>
      </w:r>
      <w:r>
        <w:rPr>
          <w:rFonts w:hint="eastAsia" w:ascii="宋体"/>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bCs/>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lang w:eastAsia="zh-CN"/>
          <w14:textFill>
            <w14:solidFill>
              <w14:schemeClr w14:val="tx1"/>
            </w14:solidFill>
          </w14:textFill>
        </w:rPr>
        <w:t>四、</w:t>
      </w:r>
      <w:r>
        <w:rPr>
          <w:rFonts w:hint="eastAsia" w:ascii="宋体" w:hAnsi="宋体"/>
          <w:b/>
          <w:bCs/>
          <w:color w:val="000000" w:themeColor="text1"/>
          <w:sz w:val="28"/>
          <w:szCs w:val="28"/>
          <w14:textFill>
            <w14:solidFill>
              <w14:schemeClr w14:val="tx1"/>
            </w14:solidFill>
          </w14:textFill>
        </w:rPr>
        <w:t>付款方式：</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b/>
          <w:bCs/>
          <w:color w:val="000000" w:themeColor="text1"/>
          <w:sz w:val="28"/>
          <w:szCs w:val="28"/>
          <w14:textFill>
            <w14:solidFill>
              <w14:schemeClr w14:val="tx1"/>
            </w14:solidFill>
          </w14:textFill>
        </w:rPr>
      </w:pPr>
      <w:r>
        <w:rPr>
          <w:rFonts w:hint="eastAsia" w:asciiTheme="minorEastAsia" w:hAnsiTheme="minorEastAsia" w:cstheme="minorEastAsia"/>
          <w:color w:val="auto"/>
          <w:sz w:val="24"/>
        </w:rPr>
        <w:t>合同签订</w:t>
      </w:r>
      <w:r>
        <w:rPr>
          <w:rFonts w:hint="eastAsia" w:asciiTheme="minorEastAsia" w:hAnsiTheme="minorEastAsia" w:cstheme="minorEastAsia"/>
          <w:color w:val="auto"/>
          <w:sz w:val="24"/>
          <w:lang w:val="en-US" w:eastAsia="zh-CN"/>
        </w:rPr>
        <w:t>后满半年支付一次，每次支付合同金额的六分之一</w:t>
      </w:r>
      <w:r>
        <w:rPr>
          <w:rFonts w:hint="eastAsia" w:ascii="宋体" w:hAnsi="宋体" w:eastAsia="宋体" w:cs="宋体"/>
          <w:color w:val="000000" w:themeColor="text1"/>
          <w:sz w:val="28"/>
          <w:szCs w:val="28"/>
          <w14:textFill>
            <w14:solidFill>
              <w14:schemeClr w14:val="tx1"/>
            </w14:solidFill>
          </w14:textFill>
        </w:rPr>
        <w:t xml:space="preserve"> 　　　　　　</w:t>
      </w:r>
      <w:r>
        <w:rPr>
          <w:rFonts w:hint="eastAsia" w:ascii="宋体"/>
          <w:color w:val="000000" w:themeColor="text1"/>
          <w:sz w:val="28"/>
          <w:szCs w:val="28"/>
          <w14:textFill>
            <w14:solidFill>
              <w14:schemeClr w14:val="tx1"/>
            </w14:solidFill>
          </w14:textFill>
        </w:rPr>
        <w:t xml:space="preserve">  </w:t>
      </w:r>
    </w:p>
    <w:p>
      <w:pPr>
        <w:pageBreakBefore w:val="0"/>
        <w:widowControl w:val="0"/>
        <w:numPr>
          <w:ilvl w:val="0"/>
          <w:numId w:val="0"/>
        </w:numPr>
        <w:kinsoku/>
        <w:wordWrap/>
        <w:overflowPunct/>
        <w:topLinePunct w:val="0"/>
        <w:autoSpaceDE/>
        <w:autoSpaceDN/>
        <w:bidi w:val="0"/>
        <w:spacing w:line="480" w:lineRule="exact"/>
        <w:textAlignment w:val="auto"/>
        <w:rPr>
          <w:rFonts w:hint="eastAsia" w:ascii="宋体" w:hAnsi="宋体"/>
          <w:b/>
          <w:bCs/>
          <w:color w:val="000000" w:themeColor="text1"/>
          <w:sz w:val="28"/>
          <w:szCs w:val="28"/>
          <w:lang w:eastAsia="zh-CN"/>
          <w14:textFill>
            <w14:solidFill>
              <w14:schemeClr w14:val="tx1"/>
            </w14:solidFill>
          </w14:textFill>
        </w:rPr>
      </w:pPr>
    </w:p>
    <w:p>
      <w:pPr>
        <w:pageBreakBefore w:val="0"/>
        <w:widowControl w:val="0"/>
        <w:numPr>
          <w:ilvl w:val="0"/>
          <w:numId w:val="0"/>
        </w:numPr>
        <w:kinsoku/>
        <w:wordWrap/>
        <w:overflowPunct/>
        <w:topLinePunct w:val="0"/>
        <w:autoSpaceDE/>
        <w:autoSpaceDN/>
        <w:bidi w:val="0"/>
        <w:spacing w:line="480" w:lineRule="exact"/>
        <w:textAlignment w:val="auto"/>
        <w:rPr>
          <w:rFonts w:hint="eastAsia" w:ascii="仿宋_GB2312" w:hAnsi="仿宋_GB2312" w:eastAsia="宋体" w:cs="仿宋_GB2312"/>
          <w:color w:val="000000" w:themeColor="text1"/>
          <w:sz w:val="28"/>
          <w:szCs w:val="28"/>
          <w:lang w:val="en-US" w:eastAsia="zh-CN"/>
          <w14:textFill>
            <w14:solidFill>
              <w14:schemeClr w14:val="tx1"/>
            </w14:solidFill>
          </w14:textFill>
        </w:rPr>
      </w:pPr>
      <w:r>
        <w:rPr>
          <w:rFonts w:hint="eastAsia" w:ascii="宋体" w:hAnsi="宋体"/>
          <w:b/>
          <w:bCs/>
          <w:color w:val="000000" w:themeColor="text1"/>
          <w:sz w:val="28"/>
          <w:szCs w:val="28"/>
          <w:lang w:eastAsia="zh-CN"/>
          <w14:textFill>
            <w14:solidFill>
              <w14:schemeClr w14:val="tx1"/>
            </w14:solidFill>
          </w14:textFill>
        </w:rPr>
        <w:t>五、</w:t>
      </w:r>
      <w:r>
        <w:rPr>
          <w:rFonts w:hint="eastAsia" w:ascii="宋体" w:hAnsi="宋体"/>
          <w:b/>
          <w:bCs/>
          <w:color w:val="000000" w:themeColor="text1"/>
          <w:sz w:val="28"/>
          <w:szCs w:val="28"/>
          <w:lang w:val="en-US" w:eastAsia="zh-CN"/>
          <w14:textFill>
            <w14:solidFill>
              <w14:schemeClr w14:val="tx1"/>
            </w14:solidFill>
          </w14:textFill>
        </w:rPr>
        <w:t>软件功能</w:t>
      </w:r>
      <w:r>
        <w:rPr>
          <w:rFonts w:hint="eastAsia" w:ascii="宋体" w:hAnsi="宋体" w:eastAsia="宋体" w:cs="Times New Roman"/>
          <w:b/>
          <w:bCs/>
          <w:color w:val="000000" w:themeColor="text1"/>
          <w:sz w:val="28"/>
          <w:szCs w:val="28"/>
          <w14:textFill>
            <w14:solidFill>
              <w14:schemeClr w14:val="tx1"/>
            </w14:solidFill>
          </w14:textFill>
        </w:rPr>
        <w:t>要求</w:t>
      </w:r>
      <w:r>
        <w:rPr>
          <w:rFonts w:hint="eastAsia" w:ascii="宋体" w:hAnsi="宋体" w:eastAsia="宋体" w:cs="Times New Roman"/>
          <w:b/>
          <w:bCs/>
          <w:color w:val="000000" w:themeColor="text1"/>
          <w:sz w:val="28"/>
          <w:szCs w:val="28"/>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 xml:space="preserve">乙方提供的服务必须是满足投标文件要求、符合国家及行业标准。乙方应向甲方提供该服务所需的所有完备材料资料。 </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p>
    <w:p>
      <w:pPr>
        <w:pageBreakBefore w:val="0"/>
        <w:widowControl w:val="0"/>
        <w:numPr>
          <w:ilvl w:val="0"/>
          <w:numId w:val="0"/>
        </w:numPr>
        <w:kinsoku/>
        <w:wordWrap/>
        <w:overflowPunct/>
        <w:topLinePunct w:val="0"/>
        <w:autoSpaceDE/>
        <w:autoSpaceDN/>
        <w:bidi w:val="0"/>
        <w:spacing w:line="480" w:lineRule="exact"/>
        <w:textAlignment w:val="auto"/>
        <w:rPr>
          <w:rFonts w:hint="eastAsia" w:ascii="宋体" w:hAnsi="宋体" w:eastAsia="宋体" w:cs="Times New Roman"/>
          <w:b/>
          <w:bCs/>
          <w:color w:val="000000" w:themeColor="text1"/>
          <w:sz w:val="28"/>
          <w:szCs w:val="28"/>
          <w:lang w:val="en-US" w:eastAsia="zh-CN"/>
          <w14:textFill>
            <w14:solidFill>
              <w14:schemeClr w14:val="tx1"/>
            </w14:solidFill>
          </w14:textFill>
        </w:rPr>
      </w:pPr>
    </w:p>
    <w:p>
      <w:pPr>
        <w:pageBreakBefore w:val="0"/>
        <w:widowControl w:val="0"/>
        <w:numPr>
          <w:ilvl w:val="0"/>
          <w:numId w:val="0"/>
        </w:numPr>
        <w:kinsoku/>
        <w:wordWrap/>
        <w:overflowPunct/>
        <w:topLinePunct w:val="0"/>
        <w:autoSpaceDE/>
        <w:autoSpaceDN/>
        <w:bidi w:val="0"/>
        <w:spacing w:line="480" w:lineRule="exact"/>
        <w:textAlignment w:val="auto"/>
        <w:rPr>
          <w:rFonts w:hint="eastAsia" w:ascii="宋体" w:hAnsi="宋体" w:eastAsia="宋体" w:cs="Times New Roman"/>
          <w:b/>
          <w:bCs/>
          <w:color w:val="000000" w:themeColor="text1"/>
          <w:sz w:val="28"/>
          <w:szCs w:val="28"/>
          <w:lang w:val="en-US" w:eastAsia="zh-CN"/>
          <w14:textFill>
            <w14:solidFill>
              <w14:schemeClr w14:val="tx1"/>
            </w14:solidFill>
          </w14:textFill>
        </w:rPr>
      </w:pPr>
      <w:r>
        <w:rPr>
          <w:rFonts w:hint="eastAsia" w:ascii="宋体" w:hAnsi="宋体" w:eastAsia="宋体" w:cs="Times New Roman"/>
          <w:b/>
          <w:bCs/>
          <w:color w:val="000000" w:themeColor="text1"/>
          <w:sz w:val="28"/>
          <w:szCs w:val="28"/>
          <w:lang w:val="en-US" w:eastAsia="zh-CN"/>
          <w14:textFill>
            <w14:solidFill>
              <w14:schemeClr w14:val="tx1"/>
            </w14:solidFill>
          </w14:textFill>
        </w:rPr>
        <w:t>六、软件</w:t>
      </w:r>
      <w:r>
        <w:rPr>
          <w:rFonts w:hint="eastAsia" w:ascii="宋体" w:hAnsi="宋体" w:eastAsia="宋体" w:cs="Times New Roman"/>
          <w:b/>
          <w:bCs/>
          <w:color w:val="000000" w:themeColor="text1"/>
          <w:sz w:val="28"/>
          <w:szCs w:val="28"/>
          <w:lang w:eastAsia="zh-CN"/>
          <w14:textFill>
            <w14:solidFill>
              <w14:schemeClr w14:val="tx1"/>
            </w14:solidFill>
          </w14:textFill>
        </w:rPr>
        <w:t>验收：</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1、乙方完成</w:t>
      </w:r>
      <w:r>
        <w:rPr>
          <w:rFonts w:hint="eastAsia" w:ascii="宋体" w:hAnsi="宋体" w:eastAsia="宋体" w:cs="宋体"/>
          <w:color w:val="000000" w:themeColor="text1"/>
          <w:sz w:val="28"/>
          <w:szCs w:val="28"/>
          <w:lang w:val="en-US" w:eastAsia="zh-CN"/>
          <w14:textFill>
            <w14:solidFill>
              <w14:schemeClr w14:val="tx1"/>
            </w14:solidFill>
          </w14:textFill>
        </w:rPr>
        <w:t>采购项目</w:t>
      </w:r>
      <w:r>
        <w:rPr>
          <w:rFonts w:hint="eastAsia" w:ascii="宋体" w:hAnsi="宋体" w:cs="宋体"/>
          <w:color w:val="000000" w:themeColor="text1"/>
          <w:sz w:val="28"/>
          <w:szCs w:val="28"/>
          <w:lang w:val="en-US" w:eastAsia="zh-CN"/>
          <w14:textFill>
            <w14:solidFill>
              <w14:schemeClr w14:val="tx1"/>
            </w14:solidFill>
          </w14:textFill>
        </w:rPr>
        <w:t>服务并达标后</w:t>
      </w:r>
      <w:r>
        <w:rPr>
          <w:rFonts w:hint="eastAsia" w:ascii="宋体" w:hAnsi="宋体" w:eastAsia="宋体" w:cs="宋体"/>
          <w:color w:val="000000" w:themeColor="text1"/>
          <w:sz w:val="28"/>
          <w:szCs w:val="28"/>
          <w14:textFill>
            <w14:solidFill>
              <w14:schemeClr w14:val="tx1"/>
            </w14:solidFill>
          </w14:textFill>
        </w:rPr>
        <w:t>，由甲方组织相关人员，</w:t>
      </w:r>
      <w:r>
        <w:rPr>
          <w:rFonts w:hint="eastAsia" w:ascii="宋体" w:hAnsi="宋体" w:cs="宋体"/>
          <w:color w:val="000000" w:themeColor="text1"/>
          <w:sz w:val="28"/>
          <w:szCs w:val="28"/>
          <w:lang w:eastAsia="zh-CN"/>
          <w14:textFill>
            <w14:solidFill>
              <w14:schemeClr w14:val="tx1"/>
            </w14:solidFill>
          </w14:textFill>
        </w:rPr>
        <w:t>会同乙方相关人员</w:t>
      </w:r>
      <w:r>
        <w:rPr>
          <w:rFonts w:hint="eastAsia" w:ascii="宋体" w:hAnsi="宋体" w:eastAsia="宋体" w:cs="宋体"/>
          <w:color w:val="000000" w:themeColor="text1"/>
          <w:sz w:val="28"/>
          <w:szCs w:val="28"/>
          <w14:textFill>
            <w14:solidFill>
              <w14:schemeClr w14:val="tx1"/>
            </w14:solidFill>
          </w14:textFill>
        </w:rPr>
        <w:t>按照招</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投标文件的条款内容进行验收。</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2、验收地点：桃江县人民医院。</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bCs/>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bCs/>
          <w:color w:val="000000" w:themeColor="text1"/>
          <w:sz w:val="28"/>
          <w:szCs w:val="28"/>
          <w:lang w:eastAsia="zh-CN"/>
          <w14:textFill>
            <w14:solidFill>
              <w14:schemeClr w14:val="tx1"/>
            </w14:solidFill>
          </w14:textFill>
        </w:rPr>
      </w:pPr>
      <w:r>
        <w:rPr>
          <w:rFonts w:hint="eastAsia" w:ascii="宋体" w:hAnsi="宋体"/>
          <w:b/>
          <w:bCs/>
          <w:color w:val="000000" w:themeColor="text1"/>
          <w:sz w:val="28"/>
          <w:szCs w:val="28"/>
          <w:lang w:val="en-US" w:eastAsia="zh-CN"/>
          <w14:textFill>
            <w14:solidFill>
              <w14:schemeClr w14:val="tx1"/>
            </w14:solidFill>
          </w14:textFill>
        </w:rPr>
        <w:t>七</w:t>
      </w:r>
      <w:r>
        <w:rPr>
          <w:rFonts w:hint="eastAsia" w:ascii="宋体" w:hAnsi="宋体"/>
          <w:b/>
          <w:bCs/>
          <w:color w:val="000000" w:themeColor="text1"/>
          <w:sz w:val="28"/>
          <w:szCs w:val="28"/>
          <w:lang w:eastAsia="zh-CN"/>
          <w14:textFill>
            <w14:solidFill>
              <w14:schemeClr w14:val="tx1"/>
            </w14:solidFill>
          </w14:textFill>
        </w:rPr>
        <w:t>、双方职责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b w:val="0"/>
          <w:bCs w:val="0"/>
          <w:color w:val="000000" w:themeColor="text1"/>
          <w:sz w:val="28"/>
          <w:szCs w:val="28"/>
          <w:lang w:eastAsia="zh-CN"/>
          <w14:textFill>
            <w14:solidFill>
              <w14:schemeClr w14:val="tx1"/>
            </w14:solidFill>
          </w14:textFill>
        </w:rPr>
      </w:pPr>
      <w:r>
        <w:rPr>
          <w:rFonts w:hint="eastAsia" w:ascii="宋体" w:hAnsi="宋体"/>
          <w:b w:val="0"/>
          <w:bCs w:val="0"/>
          <w:color w:val="000000" w:themeColor="text1"/>
          <w:sz w:val="28"/>
          <w:szCs w:val="28"/>
          <w:lang w:eastAsia="zh-CN"/>
          <w14:textFill>
            <w14:solidFill>
              <w14:schemeClr w14:val="tx1"/>
            </w14:solidFill>
          </w14:textFill>
        </w:rPr>
        <w:t>投标人在履行合同过程中应遵守法律和工程建设标准规范，并履行以下义务：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b w:val="0"/>
          <w:bCs w:val="0"/>
          <w:color w:val="000000" w:themeColor="text1"/>
          <w:sz w:val="28"/>
          <w:szCs w:val="28"/>
          <w:lang w:eastAsia="zh-CN"/>
          <w14:textFill>
            <w14:solidFill>
              <w14:schemeClr w14:val="tx1"/>
            </w14:solidFill>
          </w14:textFill>
        </w:rPr>
      </w:pPr>
      <w:r>
        <w:rPr>
          <w:rFonts w:hint="eastAsia" w:ascii="宋体" w:hAnsi="宋体"/>
          <w:b w:val="0"/>
          <w:bCs w:val="0"/>
          <w:color w:val="000000" w:themeColor="text1"/>
          <w:sz w:val="28"/>
          <w:szCs w:val="28"/>
          <w:lang w:eastAsia="zh-CN"/>
          <w14:textFill>
            <w14:solidFill>
              <w14:schemeClr w14:val="tx1"/>
            </w14:solidFill>
          </w14:textFill>
        </w:rPr>
        <w:t>（1）办理法律规定应由投标人办理的许可和批准，并将办理结果书面报送招标方留存；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b w:val="0"/>
          <w:bCs w:val="0"/>
          <w:color w:val="000000" w:themeColor="text1"/>
          <w:sz w:val="28"/>
          <w:szCs w:val="28"/>
          <w:lang w:eastAsia="zh-CN"/>
          <w14:textFill>
            <w14:solidFill>
              <w14:schemeClr w14:val="tx1"/>
            </w14:solidFill>
          </w14:textFill>
        </w:rPr>
      </w:pPr>
      <w:r>
        <w:rPr>
          <w:rFonts w:hint="eastAsia" w:ascii="宋体" w:hAnsi="宋体"/>
          <w:b w:val="0"/>
          <w:bCs w:val="0"/>
          <w:color w:val="000000" w:themeColor="text1"/>
          <w:sz w:val="28"/>
          <w:szCs w:val="28"/>
          <w:lang w:eastAsia="zh-CN"/>
          <w14:textFill>
            <w14:solidFill>
              <w14:schemeClr w14:val="tx1"/>
            </w14:solidFill>
          </w14:textFill>
        </w:rPr>
        <w:t>（2）按法律规定和合同约定完成</w:t>
      </w:r>
      <w:r>
        <w:rPr>
          <w:rFonts w:hint="eastAsia" w:ascii="宋体" w:hAnsi="宋体"/>
          <w:b w:val="0"/>
          <w:bCs w:val="0"/>
          <w:color w:val="000000" w:themeColor="text1"/>
          <w:sz w:val="28"/>
          <w:szCs w:val="28"/>
          <w:lang w:val="en-US" w:eastAsia="zh-CN"/>
          <w14:textFill>
            <w14:solidFill>
              <w14:schemeClr w14:val="tx1"/>
            </w14:solidFill>
          </w14:textFill>
        </w:rPr>
        <w:t>项目</w:t>
      </w:r>
      <w:r>
        <w:rPr>
          <w:rFonts w:hint="eastAsia" w:ascii="宋体" w:hAnsi="宋体"/>
          <w:b w:val="0"/>
          <w:bCs w:val="0"/>
          <w:color w:val="000000" w:themeColor="text1"/>
          <w:sz w:val="28"/>
          <w:szCs w:val="28"/>
          <w:lang w:eastAsia="zh-CN"/>
          <w14:textFill>
            <w14:solidFill>
              <w14:schemeClr w14:val="tx1"/>
            </w14:solidFill>
          </w14:textFill>
        </w:rPr>
        <w:t>，并在保修期内承担保修义务；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b w:val="0"/>
          <w:bCs w:val="0"/>
          <w:color w:val="000000" w:themeColor="text1"/>
          <w:sz w:val="28"/>
          <w:szCs w:val="28"/>
          <w:lang w:eastAsia="zh-CN"/>
          <w14:textFill>
            <w14:solidFill>
              <w14:schemeClr w14:val="tx1"/>
            </w14:solidFill>
          </w14:textFill>
        </w:rPr>
      </w:pPr>
      <w:r>
        <w:rPr>
          <w:rFonts w:hint="eastAsia" w:ascii="宋体" w:hAnsi="宋体"/>
          <w:b w:val="0"/>
          <w:bCs w:val="0"/>
          <w:color w:val="000000" w:themeColor="text1"/>
          <w:sz w:val="28"/>
          <w:szCs w:val="28"/>
          <w:lang w:eastAsia="zh-CN"/>
          <w14:textFill>
            <w14:solidFill>
              <w14:schemeClr w14:val="tx1"/>
            </w14:solidFill>
          </w14:textFill>
        </w:rPr>
        <w:t>（3）按法律规定和合同约定采取施工安全和环境保护措施，办理工伤保险，确保工程及人员、材料、设备和设施的安全；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b w:val="0"/>
          <w:bCs w:val="0"/>
          <w:color w:val="000000" w:themeColor="text1"/>
          <w:sz w:val="28"/>
          <w:szCs w:val="28"/>
          <w:lang w:eastAsia="zh-CN"/>
          <w14:textFill>
            <w14:solidFill>
              <w14:schemeClr w14:val="tx1"/>
            </w14:solidFill>
          </w14:textFill>
        </w:rPr>
      </w:pPr>
      <w:r>
        <w:rPr>
          <w:rFonts w:hint="eastAsia" w:ascii="宋体" w:hAnsi="宋体"/>
          <w:b w:val="0"/>
          <w:bCs w:val="0"/>
          <w:color w:val="000000" w:themeColor="text1"/>
          <w:sz w:val="28"/>
          <w:szCs w:val="28"/>
          <w:lang w:eastAsia="zh-CN"/>
          <w14:textFill>
            <w14:solidFill>
              <w14:schemeClr w14:val="tx1"/>
            </w14:solidFill>
          </w14:textFill>
        </w:rPr>
        <w:t>（4）按合同约定的工作内容和施工进度要求，编制施工组织设计和施工措施计划，并对所有施工作业和施工方法的完备性和安全可靠性负责；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b w:val="0"/>
          <w:bCs w:val="0"/>
          <w:color w:val="000000" w:themeColor="text1"/>
          <w:sz w:val="28"/>
          <w:szCs w:val="28"/>
          <w:lang w:eastAsia="zh-CN"/>
          <w14:textFill>
            <w14:solidFill>
              <w14:schemeClr w14:val="tx1"/>
            </w14:solidFill>
          </w14:textFill>
        </w:rPr>
      </w:pPr>
      <w:r>
        <w:rPr>
          <w:rFonts w:hint="eastAsia" w:ascii="宋体" w:hAnsi="宋体"/>
          <w:b w:val="0"/>
          <w:bCs w:val="0"/>
          <w:color w:val="000000" w:themeColor="text1"/>
          <w:sz w:val="28"/>
          <w:szCs w:val="28"/>
          <w:lang w:eastAsia="zh-CN"/>
          <w14:textFill>
            <w14:solidFill>
              <w14:schemeClr w14:val="tx1"/>
            </w14:solidFill>
          </w14:textFill>
        </w:rPr>
        <w:t>（5）在进行合同约定的各项工作时，不得</w:t>
      </w:r>
      <w:r>
        <w:rPr>
          <w:rFonts w:hint="eastAsia" w:ascii="宋体" w:hAnsi="宋体"/>
          <w:b w:val="0"/>
          <w:bCs w:val="0"/>
          <w:color w:val="000000" w:themeColor="text1"/>
          <w:sz w:val="28"/>
          <w:szCs w:val="28"/>
          <w:lang w:val="en-US" w:eastAsia="zh-CN"/>
          <w14:textFill>
            <w14:solidFill>
              <w14:schemeClr w14:val="tx1"/>
            </w14:solidFill>
          </w14:textFill>
        </w:rPr>
        <w:t>损坏</w:t>
      </w:r>
      <w:r>
        <w:rPr>
          <w:rFonts w:hint="eastAsia" w:ascii="宋体" w:hAnsi="宋体"/>
          <w:b w:val="0"/>
          <w:bCs w:val="0"/>
          <w:color w:val="000000" w:themeColor="text1"/>
          <w:sz w:val="28"/>
          <w:szCs w:val="28"/>
          <w:lang w:eastAsia="zh-CN"/>
          <w14:textFill>
            <w14:solidFill>
              <w14:schemeClr w14:val="tx1"/>
            </w14:solidFill>
          </w14:textFill>
        </w:rPr>
        <w:t>招标方</w:t>
      </w:r>
      <w:r>
        <w:rPr>
          <w:rFonts w:hint="eastAsia" w:ascii="宋体" w:hAnsi="宋体"/>
          <w:b w:val="0"/>
          <w:bCs w:val="0"/>
          <w:color w:val="000000" w:themeColor="text1"/>
          <w:sz w:val="28"/>
          <w:szCs w:val="28"/>
          <w:lang w:val="en-US" w:eastAsia="zh-CN"/>
          <w14:textFill>
            <w14:solidFill>
              <w14:schemeClr w14:val="tx1"/>
            </w14:solidFill>
          </w14:textFill>
        </w:rPr>
        <w:t>场地和机房</w:t>
      </w:r>
      <w:r>
        <w:rPr>
          <w:rFonts w:hint="eastAsia" w:ascii="宋体" w:hAnsi="宋体"/>
          <w:b w:val="0"/>
          <w:bCs w:val="0"/>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b w:val="0"/>
          <w:bCs w:val="0"/>
          <w:color w:val="000000" w:themeColor="text1"/>
          <w:sz w:val="28"/>
          <w:szCs w:val="28"/>
          <w:lang w:eastAsia="zh-CN"/>
          <w14:textFill>
            <w14:solidFill>
              <w14:schemeClr w14:val="tx1"/>
            </w14:solidFill>
          </w14:textFill>
        </w:rPr>
      </w:pPr>
      <w:r>
        <w:rPr>
          <w:rFonts w:hint="eastAsia" w:ascii="宋体" w:hAnsi="宋体"/>
          <w:b w:val="0"/>
          <w:bCs w:val="0"/>
          <w:color w:val="000000" w:themeColor="text1"/>
          <w:sz w:val="28"/>
          <w:szCs w:val="28"/>
          <w:lang w:eastAsia="zh-CN"/>
          <w14:textFill>
            <w14:solidFill>
              <w14:schemeClr w14:val="tx1"/>
            </w14:solidFill>
          </w14:textFill>
        </w:rPr>
        <w:t>（6）落实施工安全措施，确保工程及其人员、材料、设备和设施的安全，防止因工程施工造成的人身伤害和财产损失；</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b w:val="0"/>
          <w:bCs w:val="0"/>
          <w:color w:val="000000" w:themeColor="text1"/>
          <w:sz w:val="28"/>
          <w:szCs w:val="28"/>
          <w:lang w:eastAsia="zh-CN"/>
          <w14:textFill>
            <w14:solidFill>
              <w14:schemeClr w14:val="tx1"/>
            </w14:solidFill>
          </w14:textFill>
        </w:rPr>
      </w:pPr>
      <w:r>
        <w:rPr>
          <w:rFonts w:hint="eastAsia" w:ascii="宋体" w:hAnsi="宋体"/>
          <w:b w:val="0"/>
          <w:bCs w:val="0"/>
          <w:color w:val="000000" w:themeColor="text1"/>
          <w:sz w:val="28"/>
          <w:szCs w:val="28"/>
          <w:lang w:eastAsia="zh-CN"/>
          <w14:textFill>
            <w14:solidFill>
              <w14:schemeClr w14:val="tx1"/>
            </w14:solidFill>
          </w14:textFill>
        </w:rPr>
        <w:t>（7）应履行</w:t>
      </w:r>
      <w:r>
        <w:rPr>
          <w:rFonts w:hint="eastAsia" w:ascii="宋体" w:hAnsi="宋体"/>
          <w:b w:val="0"/>
          <w:bCs w:val="0"/>
          <w:color w:val="000000" w:themeColor="text1"/>
          <w:sz w:val="28"/>
          <w:szCs w:val="28"/>
          <w:lang w:val="en-US" w:eastAsia="zh-CN"/>
          <w14:textFill>
            <w14:solidFill>
              <w14:schemeClr w14:val="tx1"/>
            </w14:solidFill>
          </w14:textFill>
        </w:rPr>
        <w:t>的</w:t>
      </w:r>
      <w:r>
        <w:rPr>
          <w:rFonts w:hint="eastAsia" w:ascii="宋体" w:hAnsi="宋体"/>
          <w:b w:val="0"/>
          <w:bCs w:val="0"/>
          <w:color w:val="000000" w:themeColor="text1"/>
          <w:sz w:val="28"/>
          <w:szCs w:val="28"/>
          <w:lang w:eastAsia="zh-CN"/>
          <w14:textFill>
            <w14:solidFill>
              <w14:schemeClr w14:val="tx1"/>
            </w14:solidFill>
          </w14:textFill>
        </w:rPr>
        <w:t>其他义务。</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bCs/>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lang w:val="en-US" w:eastAsia="zh-CN"/>
          <w14:textFill>
            <w14:solidFill>
              <w14:schemeClr w14:val="tx1"/>
            </w14:solidFill>
          </w14:textFill>
        </w:rPr>
        <w:t>八</w:t>
      </w:r>
      <w:r>
        <w:rPr>
          <w:rFonts w:hint="eastAsia" w:ascii="宋体" w:hAnsi="宋体"/>
          <w:b/>
          <w:bCs/>
          <w:color w:val="000000" w:themeColor="text1"/>
          <w:sz w:val="28"/>
          <w:szCs w:val="28"/>
          <w:lang w:eastAsia="zh-CN"/>
          <w14:textFill>
            <w14:solidFill>
              <w14:schemeClr w14:val="tx1"/>
            </w14:solidFill>
          </w14:textFill>
        </w:rPr>
        <w:t>、</w:t>
      </w:r>
      <w:r>
        <w:rPr>
          <w:rFonts w:hint="eastAsia" w:ascii="宋体" w:hAnsi="宋体"/>
          <w:b/>
          <w:bCs/>
          <w:color w:val="000000" w:themeColor="text1"/>
          <w:sz w:val="28"/>
          <w:szCs w:val="28"/>
          <w14:textFill>
            <w14:solidFill>
              <w14:schemeClr w14:val="tx1"/>
            </w14:solidFill>
          </w14:textFill>
        </w:rPr>
        <w:t>解决合同纠纷方式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首先通过双方协商解决，协商解决不成，则通过以下途径之一解决纠纷：</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提请仲裁       </w:t>
      </w:r>
      <w:r>
        <w:rPr>
          <w:rFonts w:hint="eastAsia" w:ascii="宋体" w:hAnsi="宋体"/>
          <w:color w:val="000000" w:themeColor="text1"/>
          <w:sz w:val="28"/>
          <w:szCs w:val="28"/>
          <w14:textFill>
            <w14:solidFill>
              <w14:schemeClr w14:val="tx1"/>
            </w14:solidFill>
          </w14:textFill>
        </w:rPr>
        <w:sym w:font="Wingdings 2" w:char="0052"/>
      </w:r>
      <w:r>
        <w:rPr>
          <w:rFonts w:hint="eastAsia" w:ascii="宋体" w:hAnsi="宋体"/>
          <w:color w:val="000000" w:themeColor="text1"/>
          <w:sz w:val="28"/>
          <w:szCs w:val="28"/>
          <w14:textFill>
            <w14:solidFill>
              <w14:schemeClr w14:val="tx1"/>
            </w14:solidFill>
          </w14:textFill>
        </w:rPr>
        <w:t xml:space="preserve"> 向人民法院提起诉讼</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bCs/>
          <w:color w:val="000000" w:themeColor="text1"/>
          <w:sz w:val="18"/>
          <w:szCs w:val="1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lang w:val="en-US" w:eastAsia="zh-CN"/>
          <w14:textFill>
            <w14:solidFill>
              <w14:schemeClr w14:val="tx1"/>
            </w14:solidFill>
          </w14:textFill>
        </w:rPr>
        <w:t>九</w:t>
      </w:r>
      <w:r>
        <w:rPr>
          <w:rFonts w:hint="eastAsia" w:ascii="宋体" w:hAnsi="宋体"/>
          <w:b/>
          <w:bCs/>
          <w:color w:val="000000" w:themeColor="text1"/>
          <w:sz w:val="28"/>
          <w:szCs w:val="28"/>
          <w:lang w:eastAsia="zh-CN"/>
          <w14:textFill>
            <w14:solidFill>
              <w14:schemeClr w14:val="tx1"/>
            </w14:solidFill>
          </w14:textFill>
        </w:rPr>
        <w:t>、</w:t>
      </w:r>
      <w:r>
        <w:rPr>
          <w:rFonts w:hint="eastAsia" w:ascii="宋体" w:hAnsi="宋体"/>
          <w:b/>
          <w:bCs/>
          <w:color w:val="000000" w:themeColor="text1"/>
          <w:sz w:val="28"/>
          <w:szCs w:val="28"/>
          <w14:textFill>
            <w14:solidFill>
              <w14:schemeClr w14:val="tx1"/>
            </w14:solidFill>
          </w14:textFill>
        </w:rPr>
        <w:t>组成合同的文件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本协议书与下列文件一起构成合同文件，如下述文件之间有任何抵触、矛盾或歧义，应按以下顺序解释：</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（1）在采购或合同履行过程中乙方作出的承诺以及双方协商达成的变更或补充协议</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（2）成交通知书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（3）响应文件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（4）政府采购合同格式条款及其附件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（5）专用合同条款</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（6）通用合同条款（如果有）</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（7）标准、规范及有关技术文件，图纸，已标价工程量清单或预算书（如果有）</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（8）其他合同文件。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bCs/>
          <w:color w:val="000000" w:themeColor="text1"/>
          <w:sz w:val="28"/>
          <w:szCs w:val="28"/>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eastAsia="宋体"/>
          <w:b/>
          <w:bCs/>
          <w:color w:val="000000" w:themeColor="text1"/>
          <w:sz w:val="28"/>
          <w:szCs w:val="28"/>
          <w:lang w:eastAsia="zh-CN"/>
          <w14:textFill>
            <w14:solidFill>
              <w14:schemeClr w14:val="tx1"/>
            </w14:solidFill>
          </w14:textFill>
        </w:rPr>
      </w:pPr>
      <w:r>
        <w:rPr>
          <w:rFonts w:hint="eastAsia" w:ascii="宋体" w:hAnsi="宋体"/>
          <w:b/>
          <w:bCs/>
          <w:color w:val="000000" w:themeColor="text1"/>
          <w:sz w:val="28"/>
          <w:szCs w:val="28"/>
          <w:lang w:eastAsia="zh-CN"/>
          <w14:textFill>
            <w14:solidFill>
              <w14:schemeClr w14:val="tx1"/>
            </w14:solidFill>
          </w14:textFill>
        </w:rPr>
        <w:t>十、</w:t>
      </w:r>
      <w:r>
        <w:rPr>
          <w:rFonts w:hint="eastAsia" w:ascii="宋体" w:hAnsi="宋体"/>
          <w:b/>
          <w:bCs/>
          <w:color w:val="000000" w:themeColor="text1"/>
          <w:sz w:val="28"/>
          <w:szCs w:val="28"/>
          <w14:textFill>
            <w14:solidFill>
              <w14:schemeClr w14:val="tx1"/>
            </w14:solidFill>
          </w14:textFill>
        </w:rPr>
        <w:t>合同生效</w:t>
      </w:r>
      <w:r>
        <w:rPr>
          <w:rFonts w:hint="eastAsia" w:ascii="宋体" w:hAnsi="宋体"/>
          <w:b/>
          <w:bCs/>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color w:val="000000" w:themeColor="text1"/>
          <w:sz w:val="15"/>
          <w:szCs w:val="15"/>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本合</w:t>
      </w:r>
      <w:r>
        <w:rPr>
          <w:rFonts w:hint="eastAsia" w:ascii="宋体" w:hAnsi="宋体" w:eastAsia="宋体" w:cs="Times New Roman"/>
          <w:color w:val="000000" w:themeColor="text1"/>
          <w:sz w:val="28"/>
          <w:szCs w:val="28"/>
          <w14:textFill>
            <w14:solidFill>
              <w14:schemeClr w14:val="tx1"/>
            </w14:solidFill>
          </w14:textFill>
        </w:rPr>
        <w:t>同自双方签字</w:t>
      </w:r>
      <w:r>
        <w:rPr>
          <w:rFonts w:hint="eastAsia" w:ascii="宋体" w:hAnsi="宋体" w:eastAsia="宋体" w:cs="Times New Roman"/>
          <w:color w:val="000000" w:themeColor="text1"/>
          <w:sz w:val="28"/>
          <w:szCs w:val="28"/>
          <w:lang w:eastAsia="zh-CN"/>
          <w14:textFill>
            <w14:solidFill>
              <w14:schemeClr w14:val="tx1"/>
            </w14:solidFill>
          </w14:textFill>
        </w:rPr>
        <w:t>并</w:t>
      </w:r>
      <w:r>
        <w:rPr>
          <w:rFonts w:hint="eastAsia" w:ascii="宋体" w:hAnsi="宋体" w:eastAsia="宋体" w:cs="Times New Roman"/>
          <w:color w:val="000000" w:themeColor="text1"/>
          <w:sz w:val="28"/>
          <w:szCs w:val="28"/>
          <w14:textFill>
            <w14:solidFill>
              <w14:schemeClr w14:val="tx1"/>
            </w14:solidFill>
          </w14:textFill>
        </w:rPr>
        <w:t>盖章之日起生效。</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b/>
          <w:bCs/>
          <w:color w:val="000000" w:themeColor="text1"/>
          <w:sz w:val="28"/>
          <w:szCs w:val="28"/>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eastAsia="宋体"/>
          <w:b/>
          <w:bCs/>
          <w:color w:val="000000" w:themeColor="text1"/>
          <w:sz w:val="28"/>
          <w:szCs w:val="28"/>
          <w:lang w:eastAsia="zh-CN"/>
          <w14:textFill>
            <w14:solidFill>
              <w14:schemeClr w14:val="tx1"/>
            </w14:solidFill>
          </w14:textFill>
        </w:rPr>
      </w:pPr>
      <w:r>
        <w:rPr>
          <w:rFonts w:hint="eastAsia" w:ascii="宋体" w:hAnsi="宋体"/>
          <w:b/>
          <w:bCs/>
          <w:color w:val="000000" w:themeColor="text1"/>
          <w:sz w:val="28"/>
          <w:szCs w:val="28"/>
          <w:lang w:eastAsia="zh-CN"/>
          <w14:textFill>
            <w14:solidFill>
              <w14:schemeClr w14:val="tx1"/>
            </w14:solidFill>
          </w14:textFill>
        </w:rPr>
        <w:t>十</w:t>
      </w:r>
      <w:r>
        <w:rPr>
          <w:rFonts w:hint="eastAsia" w:ascii="宋体" w:hAnsi="宋体"/>
          <w:b/>
          <w:bCs/>
          <w:color w:val="000000" w:themeColor="text1"/>
          <w:sz w:val="28"/>
          <w:szCs w:val="28"/>
          <w:lang w:val="en-US" w:eastAsia="zh-CN"/>
          <w14:textFill>
            <w14:solidFill>
              <w14:schemeClr w14:val="tx1"/>
            </w14:solidFill>
          </w14:textFill>
        </w:rPr>
        <w:t>一</w:t>
      </w:r>
      <w:r>
        <w:rPr>
          <w:rFonts w:hint="eastAsia" w:ascii="宋体" w:hAnsi="宋体"/>
          <w:b/>
          <w:bCs/>
          <w:color w:val="000000" w:themeColor="text1"/>
          <w:sz w:val="28"/>
          <w:szCs w:val="28"/>
          <w:lang w:eastAsia="zh-CN"/>
          <w14:textFill>
            <w14:solidFill>
              <w14:schemeClr w14:val="tx1"/>
            </w14:solidFill>
          </w14:textFill>
        </w:rPr>
        <w:t>、</w:t>
      </w:r>
      <w:r>
        <w:rPr>
          <w:rFonts w:hint="eastAsia" w:ascii="宋体" w:hAnsi="宋体"/>
          <w:b/>
          <w:bCs/>
          <w:color w:val="000000" w:themeColor="text1"/>
          <w:sz w:val="28"/>
          <w:szCs w:val="28"/>
          <w14:textFill>
            <w14:solidFill>
              <w14:schemeClr w14:val="tx1"/>
            </w14:solidFill>
          </w14:textFill>
        </w:rPr>
        <w:t>合同份数</w:t>
      </w:r>
      <w:r>
        <w:rPr>
          <w:rFonts w:hint="eastAsia" w:ascii="宋体" w:hAnsi="宋体"/>
          <w:b/>
          <w:bCs/>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color w:val="000000" w:themeColor="text1"/>
          <w:sz w:val="13"/>
          <w:szCs w:val="20"/>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本合同一式</w:t>
      </w:r>
      <w:r>
        <w:rPr>
          <w:rFonts w:hint="eastAsia" w:asci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份，采购人执</w:t>
      </w:r>
      <w:r>
        <w:rPr>
          <w:rFonts w:hint="eastAsia" w:asci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份，供应商执</w:t>
      </w:r>
      <w:r>
        <w:rPr>
          <w:rFonts w:hint="eastAsia" w:asci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份，均具有同等法律效力。</w:t>
      </w:r>
      <w:r>
        <w:rPr>
          <w:rFonts w:hint="eastAsia" w:ascii="宋体"/>
          <w:color w:val="000000" w:themeColor="text1"/>
          <w:sz w:val="28"/>
          <w:szCs w:val="28"/>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宋体" w:hAnsi="宋体" w:eastAsia="宋体" w:cs="宋体"/>
          <w:b/>
          <w:bCs/>
          <w:color w:val="000000" w:themeColor="text1"/>
          <w:kern w:val="2"/>
          <w:sz w:val="28"/>
          <w:szCs w:val="28"/>
          <w:lang w:val="en-US" w:eastAsia="zh-CN" w:bidi="ar-SA"/>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宋体" w:hAnsi="宋体"/>
          <w:b w:val="0"/>
          <w:bCs w:val="0"/>
          <w:color w:val="000000" w:themeColor="text1"/>
          <w:sz w:val="28"/>
          <w:szCs w:val="28"/>
          <w14:textFill>
            <w14:solidFill>
              <w14:schemeClr w14:val="tx1"/>
            </w14:solidFill>
          </w14:textFill>
        </w:rPr>
      </w:pPr>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十二、</w:t>
      </w:r>
      <w:r>
        <w:rPr>
          <w:rFonts w:hint="eastAsia" w:ascii="宋体" w:hAnsi="宋体"/>
          <w:b w:val="0"/>
          <w:bCs w:val="0"/>
          <w:color w:val="000000" w:themeColor="text1"/>
          <w:sz w:val="28"/>
          <w:szCs w:val="28"/>
          <w14:textFill>
            <w14:solidFill>
              <w14:schemeClr w14:val="tx1"/>
            </w14:solidFill>
          </w14:textFill>
        </w:rPr>
        <w:t>本合同正式签订时，在不影响本次采购实质性内容的情况下，可经双方协商，增减相关内容。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textAlignment w:val="auto"/>
        <w:rPr>
          <w:rFonts w:hint="eastAsia" w:ascii="宋体" w:hAnsi="宋体" w:eastAsia="宋体" w:cs="宋体"/>
          <w:b/>
          <w:bCs/>
          <w:color w:val="000000" w:themeColor="text1"/>
          <w:kern w:val="2"/>
          <w:sz w:val="28"/>
          <w:szCs w:val="28"/>
          <w:lang w:val="en-US" w:eastAsia="zh-CN" w:bidi="ar-SA"/>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textAlignment w:val="auto"/>
        <w:rPr>
          <w:rFonts w:hint="eastAsia" w:ascii="宋体" w:hAnsi="宋体" w:eastAsia="宋体" w:cs="Times New Roman"/>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十三、</w:t>
      </w:r>
      <w:r>
        <w:rPr>
          <w:rFonts w:hint="eastAsia" w:ascii="宋体" w:hAnsi="宋体" w:eastAsia="宋体" w:cs="Times New Roman"/>
          <w:b/>
          <w:bCs/>
          <w:color w:val="000000" w:themeColor="text1"/>
          <w:sz w:val="28"/>
          <w:szCs w:val="28"/>
          <w:lang w:eastAsia="zh-CN"/>
          <w14:textFill>
            <w14:solidFill>
              <w14:schemeClr w14:val="tx1"/>
            </w14:solidFill>
          </w14:textFill>
        </w:rPr>
        <w:t>其它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560" w:firstLineChars="200"/>
        <w:textAlignment w:val="auto"/>
        <w:rPr>
          <w:rFonts w:hint="eastAsia" w:ascii="宋体" w:hAnsi="宋体" w:eastAsia="宋体" w:cs="Times New Roman"/>
          <w:b w:val="0"/>
          <w:bCs w:val="0"/>
          <w:color w:val="000000" w:themeColor="text1"/>
          <w:sz w:val="28"/>
          <w:szCs w:val="28"/>
          <w:lang w:val="en-US" w:eastAsia="zh-CN"/>
          <w14:textFill>
            <w14:solidFill>
              <w14:schemeClr w14:val="tx1"/>
            </w14:solidFill>
          </w14:textFill>
        </w:rPr>
      </w:pPr>
      <w:r>
        <w:rPr>
          <w:rFonts w:hint="eastAsia" w:ascii="宋体" w:hAnsi="宋体" w:eastAsia="宋体" w:cs="Times New Roman"/>
          <w:b w:val="0"/>
          <w:bCs w:val="0"/>
          <w:color w:val="000000" w:themeColor="text1"/>
          <w:sz w:val="28"/>
          <w:szCs w:val="28"/>
          <w14:textFill>
            <w14:solidFill>
              <w14:schemeClr w14:val="tx1"/>
            </w14:solidFill>
          </w14:textFill>
        </w:rPr>
        <w:t>合同未尽事宜，双方协商解决，协商不成，可以向甲方所在</w:t>
      </w:r>
      <w:r>
        <w:rPr>
          <w:rFonts w:hint="eastAsia" w:ascii="宋体" w:hAnsi="宋体" w:eastAsia="宋体" w:cs="Times New Roman"/>
          <w:b w:val="0"/>
          <w:bCs w:val="0"/>
          <w:color w:val="000000" w:themeColor="text1"/>
          <w:sz w:val="28"/>
          <w:szCs w:val="28"/>
          <w:lang w:eastAsia="zh-CN"/>
          <w14:textFill>
            <w14:solidFill>
              <w14:schemeClr w14:val="tx1"/>
            </w14:solidFill>
          </w14:textFill>
        </w:rPr>
        <w:t>人民法院提起诉讼</w:t>
      </w:r>
      <w:r>
        <w:rPr>
          <w:rFonts w:hint="eastAsia" w:ascii="宋体" w:hAnsi="宋体" w:eastAsia="宋体" w:cs="Times New Roman"/>
          <w:b w:val="0"/>
          <w:bCs w:val="0"/>
          <w:color w:val="000000" w:themeColor="text1"/>
          <w:sz w:val="28"/>
          <w:szCs w:val="28"/>
          <w14:textFill>
            <w14:solidFill>
              <w14:schemeClr w14:val="tx1"/>
            </w14:solidFill>
          </w14:textFill>
        </w:rPr>
        <w:t>。协商结果以“纪要”形式作为合同的附件。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olor w:val="000000" w:themeColor="text1"/>
          <w:sz w:val="28"/>
          <w:szCs w:val="28"/>
          <w14:textFill>
            <w14:solidFill>
              <w14:schemeClr w14:val="tx1"/>
            </w14:solidFill>
          </w14:textFill>
        </w:rPr>
      </w:pPr>
      <w:r>
        <w:rPr>
          <w:rFonts w:hint="eastAsia" w:ascii="宋体"/>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甲</w:t>
      </w:r>
      <w:r>
        <w:rPr>
          <w:rFonts w:hint="eastAsia" w:asci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方：（公章）</w:t>
      </w:r>
      <w:r>
        <w:rPr>
          <w:rFonts w:hint="eastAsia" w:asci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乙</w:t>
      </w:r>
      <w:r>
        <w:rPr>
          <w:rFonts w:hint="eastAsia" w:asci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方：（公章）</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olor w:val="000000" w:themeColor="text1"/>
          <w:sz w:val="28"/>
          <w:szCs w:val="28"/>
          <w14:textFill>
            <w14:solidFill>
              <w14:schemeClr w14:val="tx1"/>
            </w14:solidFill>
          </w14:textFill>
        </w:rPr>
      </w:pPr>
      <w:r>
        <w:rPr>
          <w:rFonts w:hint="eastAsia" w:ascii="宋体"/>
          <w:color w:val="000000" w:themeColor="text1"/>
          <w:sz w:val="28"/>
          <w:szCs w:val="28"/>
          <w:u w:val="none"/>
          <w14:textFill>
            <w14:solidFill>
              <w14:schemeClr w14:val="tx1"/>
            </w14:solidFill>
          </w14:textFill>
        </w:rPr>
        <w:t xml:space="preserve">                  </w:t>
      </w:r>
      <w:r>
        <w:rPr>
          <w:rFonts w:hint="eastAsia" w:ascii="宋体"/>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委托代理人：</w:t>
      </w:r>
      <w:r>
        <w:rPr>
          <w:rFonts w:hint="eastAsia" w:ascii="宋体"/>
          <w:color w:val="000000" w:themeColor="text1"/>
          <w:sz w:val="28"/>
          <w:szCs w:val="28"/>
          <w:u w:val="non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委托代理人：</w:t>
      </w:r>
      <w:r>
        <w:rPr>
          <w:rFonts w:hint="eastAsia" w:ascii="宋体"/>
          <w:color w:val="000000" w:themeColor="text1"/>
          <w:sz w:val="28"/>
          <w:szCs w:val="28"/>
          <w:u w:val="none"/>
          <w14:textFill>
            <w14:solidFill>
              <w14:schemeClr w14:val="tx1"/>
            </w14:solidFill>
          </w14:textFill>
        </w:rPr>
        <w:t xml:space="preserve">                 </w:t>
      </w:r>
      <w:r>
        <w:rPr>
          <w:rFonts w:hint="eastAsia" w:ascii="宋体"/>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olor w:val="000000" w:themeColor="text1"/>
          <w:sz w:val="28"/>
          <w:szCs w:val="28"/>
          <w14:textFill>
            <w14:solidFill>
              <w14:schemeClr w14:val="tx1"/>
            </w14:solidFill>
          </w14:textFill>
        </w:rPr>
      </w:pPr>
      <w:r>
        <w:rPr>
          <w:rFonts w:hint="eastAsia" w:ascii="宋体"/>
          <w:color w:val="000000" w:themeColor="text1"/>
          <w:sz w:val="28"/>
          <w:szCs w:val="28"/>
          <w:u w:val="none"/>
          <w14:textFill>
            <w14:solidFill>
              <w14:schemeClr w14:val="tx1"/>
            </w14:solidFill>
          </w14:textFill>
        </w:rPr>
        <w:t xml:space="preserve">                  </w:t>
      </w:r>
      <w:r>
        <w:rPr>
          <w:rFonts w:hint="eastAsia" w:ascii="宋体"/>
          <w:color w:val="000000" w:themeColor="text1"/>
          <w:sz w:val="28"/>
          <w:szCs w:val="28"/>
          <w:u w:val="none"/>
          <w:lang w:val="en-US" w:eastAsia="zh-CN"/>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电话：</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olor w:val="000000" w:themeColor="text1"/>
          <w:sz w:val="28"/>
          <w:szCs w:val="28"/>
          <w14:textFill>
            <w14:solidFill>
              <w14:schemeClr w14:val="tx1"/>
            </w14:solidFill>
          </w14:textFill>
        </w:rPr>
      </w:pPr>
      <w:r>
        <w:rPr>
          <w:rFonts w:hint="eastAsia" w:ascii="宋体"/>
          <w:color w:val="000000" w:themeColor="text1"/>
          <w:sz w:val="28"/>
          <w:szCs w:val="28"/>
          <w:u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olor w:val="000000" w:themeColor="text1"/>
          <w:sz w:val="28"/>
          <w:szCs w:val="28"/>
          <w14:textFill>
            <w14:solidFill>
              <w14:schemeClr w14:val="tx1"/>
            </w14:solidFill>
          </w14:textFill>
        </w:rPr>
      </w:pPr>
      <w:r>
        <w:rPr>
          <w:rFonts w:hint="eastAsia" w:ascii="宋体"/>
          <w:color w:val="000000" w:themeColor="text1"/>
          <w:sz w:val="28"/>
          <w:szCs w:val="28"/>
          <w14:textFill>
            <w14:solidFill>
              <w14:schemeClr w14:val="tx1"/>
            </w14:solidFill>
          </w14:textFill>
        </w:rPr>
        <w:t xml:space="preserve">                             </w:t>
      </w:r>
      <w:r>
        <w:rPr>
          <w:rFonts w:hint="eastAsia" w:ascii="宋体"/>
          <w:color w:val="000000" w:themeColor="text1"/>
          <w:sz w:val="28"/>
          <w:szCs w:val="28"/>
          <w:lang w:val="en-US" w:eastAsia="zh-CN"/>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开户银行：</w:t>
      </w:r>
      <w:r>
        <w:rPr>
          <w:rFonts w:hint="eastAsia" w:ascii="宋体"/>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olor w:val="000000" w:themeColor="text1"/>
          <w:sz w:val="28"/>
          <w:szCs w:val="28"/>
          <w14:textFill>
            <w14:solidFill>
              <w14:schemeClr w14:val="tx1"/>
            </w14:solidFill>
          </w14:textFill>
        </w:rPr>
      </w:pPr>
      <w:r>
        <w:rPr>
          <w:rFonts w:hint="eastAsia" w:asci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帐</w:t>
      </w:r>
      <w:r>
        <w:rPr>
          <w:rFonts w:hint="eastAsia" w:asci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号：</w:t>
      </w:r>
      <w:r>
        <w:rPr>
          <w:rFonts w:hint="eastAsia" w:ascii="宋体"/>
          <w:color w:val="000000" w:themeColor="text1"/>
          <w:sz w:val="28"/>
          <w:szCs w:val="28"/>
          <w14:textFill>
            <w14:solidFill>
              <w14:schemeClr w14:val="tx1"/>
            </w14:solidFill>
          </w14:textFill>
        </w:rPr>
        <w:t xml:space="preserve"> </w:t>
      </w:r>
    </w:p>
    <w:p>
      <w:pPr>
        <w:spacing w:line="400" w:lineRule="exact"/>
        <w:rPr>
          <w:rFonts w:hint="eastAsia" w:ascii="宋体"/>
          <w:b/>
          <w:bCs/>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宋体" w:hAnsi="宋体" w:eastAsia="宋体" w:cs="Times New Roman"/>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合同订立时间：202</w:t>
      </w:r>
      <w:r>
        <w:rPr>
          <w:rFonts w:hint="eastAsia" w:ascii="宋体" w:hAnsi="宋体" w:eastAsia="宋体" w:cs="Times New Roman"/>
          <w:color w:val="000000" w:themeColor="text1"/>
          <w:sz w:val="28"/>
          <w:szCs w:val="28"/>
          <w:lang w:val="en-US" w:eastAsia="zh-CN"/>
          <w14:textFill>
            <w14:solidFill>
              <w14:schemeClr w14:val="tx1"/>
            </w14:solidFill>
          </w14:textFill>
        </w:rPr>
        <w:t>4</w:t>
      </w:r>
      <w:r>
        <w:rPr>
          <w:rFonts w:hint="eastAsia" w:ascii="宋体" w:hAnsi="宋体" w:eastAsia="宋体" w:cs="Times New Roman"/>
          <w:color w:val="000000" w:themeColor="text1"/>
          <w:sz w:val="28"/>
          <w:szCs w:val="28"/>
          <w14:textFill>
            <w14:solidFill>
              <w14:schemeClr w14:val="tx1"/>
            </w14:solidFill>
          </w14:textFill>
        </w:rPr>
        <w:t>年</w:t>
      </w:r>
      <w:r>
        <w:rPr>
          <w:rFonts w:hint="eastAsia" w:ascii="宋体" w:hAnsi="宋体" w:eastAsia="宋体" w:cs="Times New Roman"/>
          <w:color w:val="000000" w:themeColor="text1"/>
          <w:sz w:val="28"/>
          <w:szCs w:val="28"/>
          <w:lang w:val="en-US" w:eastAsia="zh-CN"/>
          <w14:textFill>
            <w14:solidFill>
              <w14:schemeClr w14:val="tx1"/>
            </w14:solidFill>
          </w14:textFill>
        </w:rPr>
        <w:t xml:space="preserve">  </w:t>
      </w:r>
      <w:r>
        <w:rPr>
          <w:rFonts w:hint="eastAsia" w:ascii="宋体" w:hAnsi="宋体" w:eastAsia="宋体" w:cs="Times New Roman"/>
          <w:color w:val="000000" w:themeColor="text1"/>
          <w:sz w:val="28"/>
          <w:szCs w:val="28"/>
          <w14:textFill>
            <w14:solidFill>
              <w14:schemeClr w14:val="tx1"/>
            </w14:solidFill>
          </w14:textFill>
        </w:rPr>
        <w:t>月</w:t>
      </w:r>
      <w:r>
        <w:rPr>
          <w:rFonts w:hint="eastAsia" w:ascii="宋体" w:hAnsi="宋体" w:eastAsia="宋体" w:cs="Times New Roman"/>
          <w:color w:val="000000" w:themeColor="text1"/>
          <w:sz w:val="28"/>
          <w:szCs w:val="28"/>
          <w:lang w:val="en-US" w:eastAsia="zh-CN"/>
          <w14:textFill>
            <w14:solidFill>
              <w14:schemeClr w14:val="tx1"/>
            </w14:solidFill>
          </w14:textFill>
        </w:rPr>
        <w:t xml:space="preserve">  </w:t>
      </w:r>
      <w:r>
        <w:rPr>
          <w:rFonts w:hint="eastAsia" w:ascii="宋体" w:hAnsi="宋体" w:eastAsia="宋体" w:cs="Times New Roman"/>
          <w:color w:val="000000" w:themeColor="text1"/>
          <w:sz w:val="28"/>
          <w:szCs w:val="28"/>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Times New Roman"/>
          <w:b/>
          <w:sz w:val="44"/>
          <w:szCs w:val="44"/>
          <w:lang w:eastAsia="zh-CN"/>
        </w:rPr>
      </w:pPr>
      <w:r>
        <w:rPr>
          <w:rFonts w:hint="eastAsia" w:ascii="宋体" w:hAnsi="宋体" w:eastAsia="宋体" w:cs="Times New Roman"/>
          <w:color w:val="000000" w:themeColor="text1"/>
          <w:sz w:val="28"/>
          <w:szCs w:val="28"/>
          <w:lang w:val="en-US" w:eastAsia="zh-CN"/>
          <w14:textFill>
            <w14:solidFill>
              <w14:schemeClr w14:val="tx1"/>
            </w14:solidFill>
          </w14:textFill>
        </w:rPr>
        <w:t xml:space="preserve">                                   </w:t>
      </w:r>
      <w:r>
        <w:rPr>
          <w:rFonts w:hint="eastAsia" w:ascii="宋体" w:hAnsi="宋体" w:eastAsia="宋体" w:cs="Times New Roman"/>
          <w:color w:val="000000" w:themeColor="text1"/>
          <w:sz w:val="28"/>
          <w:szCs w:val="28"/>
          <w14:textFill>
            <w14:solidFill>
              <w14:schemeClr w14:val="tx1"/>
            </w14:solidFill>
          </w14:textFill>
        </w:rPr>
        <w:t xml:space="preserve">合同订立地点：桃江县人民医院  </w:t>
      </w:r>
      <w:r>
        <w:rPr>
          <w:rFonts w:hint="eastAsia" w:ascii="宋体"/>
          <w:b/>
          <w:bCs/>
          <w:color w:val="000000" w:themeColor="text1"/>
          <w:sz w:val="22"/>
          <w:szCs w:val="22"/>
          <w14:textFill>
            <w14:solidFill>
              <w14:schemeClr w14:val="tx1"/>
            </w14:solidFill>
          </w14:textFill>
        </w:rPr>
        <w:t xml:space="preserve"> </w:t>
      </w:r>
      <w:r>
        <w:rPr>
          <w:rFonts w:hint="eastAsia" w:ascii="宋体"/>
          <w:b/>
          <w:bCs/>
          <w:color w:val="FF0000"/>
          <w:sz w:val="22"/>
          <w:szCs w:val="22"/>
        </w:rPr>
        <w:t xml:space="preserve"> </w:t>
      </w:r>
    </w:p>
    <w:p>
      <w:pPr>
        <w:numPr>
          <w:ilvl w:val="0"/>
          <w:numId w:val="0"/>
        </w:numPr>
        <w:spacing w:line="360" w:lineRule="auto"/>
        <w:jc w:val="center"/>
        <w:rPr>
          <w:rFonts w:hint="eastAsia" w:ascii="宋体" w:hAnsi="宋体" w:eastAsia="宋体" w:cs="Times New Roman"/>
          <w:b/>
          <w:sz w:val="44"/>
          <w:szCs w:val="44"/>
          <w:lang w:eastAsia="zh-CN"/>
        </w:rPr>
      </w:pPr>
    </w:p>
    <w:p>
      <w:pPr>
        <w:numPr>
          <w:ilvl w:val="0"/>
          <w:numId w:val="0"/>
        </w:numPr>
        <w:spacing w:line="360" w:lineRule="auto"/>
        <w:jc w:val="center"/>
        <w:rPr>
          <w:rFonts w:hint="eastAsia" w:ascii="宋体" w:hAnsi="宋体"/>
          <w:b/>
          <w:sz w:val="36"/>
          <w:szCs w:val="36"/>
        </w:rPr>
      </w:pPr>
      <w:r>
        <w:rPr>
          <w:rFonts w:hint="eastAsia" w:ascii="宋体" w:hAnsi="宋体" w:eastAsia="宋体" w:cs="Times New Roman"/>
          <w:b/>
          <w:sz w:val="44"/>
          <w:szCs w:val="44"/>
          <w:lang w:eastAsia="zh-CN"/>
        </w:rPr>
        <w:t>第</w:t>
      </w:r>
      <w:r>
        <w:rPr>
          <w:rFonts w:hint="eastAsia" w:ascii="宋体" w:hAnsi="宋体" w:cs="Times New Roman"/>
          <w:b/>
          <w:sz w:val="44"/>
          <w:szCs w:val="44"/>
          <w:lang w:eastAsia="zh-CN"/>
        </w:rPr>
        <w:t>五</w:t>
      </w:r>
      <w:r>
        <w:rPr>
          <w:rFonts w:hint="eastAsia" w:ascii="宋体" w:hAnsi="宋体" w:eastAsia="宋体" w:cs="Times New Roman"/>
          <w:b/>
          <w:sz w:val="44"/>
          <w:szCs w:val="44"/>
          <w:lang w:eastAsia="zh-CN"/>
        </w:rPr>
        <w:t>章</w:t>
      </w:r>
      <w:r>
        <w:rPr>
          <w:rFonts w:hint="eastAsia" w:ascii="宋体" w:hAnsi="宋体" w:eastAsia="宋体" w:cs="Times New Roman"/>
          <w:b/>
          <w:sz w:val="44"/>
          <w:szCs w:val="44"/>
          <w:lang w:val="en-US" w:eastAsia="zh-CN"/>
        </w:rPr>
        <w:t xml:space="preserve"> </w:t>
      </w:r>
      <w:r>
        <w:rPr>
          <w:rFonts w:hint="eastAsia" w:ascii="宋体" w:hAnsi="宋体"/>
          <w:b/>
          <w:sz w:val="44"/>
          <w:szCs w:val="44"/>
          <w:lang w:eastAsia="zh-CN"/>
        </w:rPr>
        <w:t>响应</w:t>
      </w:r>
      <w:r>
        <w:rPr>
          <w:rFonts w:hint="eastAsia" w:ascii="宋体" w:hAnsi="宋体"/>
          <w:b/>
          <w:sz w:val="44"/>
          <w:szCs w:val="44"/>
        </w:rPr>
        <w:t>文件格式</w:t>
      </w:r>
    </w:p>
    <w:p>
      <w:pPr>
        <w:pStyle w:val="5"/>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eastAsia="宋体"/>
          <w:b w:val="0"/>
          <w:bCs/>
          <w:sz w:val="22"/>
          <w:szCs w:val="22"/>
          <w:lang w:eastAsia="zh-CN"/>
        </w:rPr>
      </w:pPr>
      <w:r>
        <w:rPr>
          <w:rFonts w:hint="eastAsia" w:ascii="宋体" w:hAnsi="宋体"/>
          <w:b w:val="0"/>
          <w:bCs/>
          <w:sz w:val="22"/>
          <w:szCs w:val="22"/>
          <w:lang w:eastAsia="zh-CN"/>
        </w:rPr>
        <w:t>（注意：</w:t>
      </w:r>
      <w:r>
        <w:rPr>
          <w:rFonts w:hint="eastAsia" w:ascii="宋体" w:hAnsi="宋体"/>
          <w:b w:val="0"/>
          <w:bCs/>
          <w:sz w:val="22"/>
          <w:szCs w:val="22"/>
          <w:lang w:val="en-US" w:eastAsia="zh-CN"/>
        </w:rPr>
        <w:t>1、</w:t>
      </w:r>
      <w:r>
        <w:rPr>
          <w:rFonts w:hint="eastAsia" w:ascii="宋体" w:hAnsi="宋体"/>
          <w:b w:val="0"/>
          <w:bCs/>
          <w:sz w:val="22"/>
          <w:szCs w:val="22"/>
          <w:lang w:eastAsia="zh-CN"/>
        </w:rPr>
        <w:t>响应文件必须装订成册密封递交，其中报价表、分项报价表需各另一份单独密封递交；</w:t>
      </w:r>
      <w:r>
        <w:rPr>
          <w:rFonts w:hint="eastAsia" w:ascii="宋体" w:hAnsi="宋体"/>
          <w:b w:val="0"/>
          <w:bCs/>
          <w:sz w:val="22"/>
          <w:szCs w:val="22"/>
          <w:lang w:val="en-US" w:eastAsia="zh-CN"/>
        </w:rPr>
        <w:t>2、签字、盖章必须齐全</w:t>
      </w:r>
      <w:r>
        <w:rPr>
          <w:rFonts w:hint="eastAsia" w:ascii="宋体" w:hAnsi="宋体"/>
          <w:b w:val="0"/>
          <w:bCs/>
          <w:sz w:val="22"/>
          <w:szCs w:val="22"/>
          <w:lang w:eastAsia="zh-CN"/>
        </w:rPr>
        <w:t>）</w:t>
      </w:r>
    </w:p>
    <w:p>
      <w:pPr>
        <w:pStyle w:val="5"/>
        <w:rPr>
          <w:rFonts w:hint="eastAsia"/>
        </w:rPr>
      </w:pPr>
    </w:p>
    <w:p>
      <w:pPr>
        <w:pStyle w:val="6"/>
        <w:rPr>
          <w:rFonts w:hint="eastAsia"/>
        </w:rPr>
      </w:pPr>
    </w:p>
    <w:p>
      <w:pPr>
        <w:pStyle w:val="6"/>
        <w:rPr>
          <w:rFonts w:hint="eastAsia"/>
        </w:rPr>
      </w:pPr>
    </w:p>
    <w:p>
      <w:pPr>
        <w:spacing w:line="360" w:lineRule="auto"/>
        <w:jc w:val="center"/>
        <w:rPr>
          <w:rFonts w:hint="eastAsia" w:ascii="宋体" w:hAnsi="宋体"/>
          <w:b/>
          <w:sz w:val="36"/>
          <w:szCs w:val="36"/>
        </w:rPr>
      </w:pPr>
      <w:r>
        <w:rPr>
          <w:rFonts w:hint="eastAsia" w:ascii="宋体" w:hAnsi="宋体"/>
          <w:b/>
          <w:sz w:val="36"/>
          <w:szCs w:val="36"/>
        </w:rPr>
        <w:t xml:space="preserve"> </w:t>
      </w:r>
    </w:p>
    <w:p>
      <w:pPr>
        <w:spacing w:line="360" w:lineRule="auto"/>
        <w:jc w:val="center"/>
        <w:rPr>
          <w:rFonts w:hint="eastAsia" w:ascii="宋体" w:hAnsi="宋体"/>
          <w:b/>
          <w:sz w:val="36"/>
          <w:szCs w:val="36"/>
        </w:rPr>
      </w:pPr>
      <w:r>
        <w:rPr>
          <w:rFonts w:hint="eastAsia" w:ascii="宋体" w:hAnsi="宋体"/>
          <w:b/>
          <w:sz w:val="36"/>
          <w:szCs w:val="36"/>
        </w:rPr>
        <w:t xml:space="preserve"> </w:t>
      </w:r>
    </w:p>
    <w:p>
      <w:pPr>
        <w:spacing w:line="360" w:lineRule="auto"/>
        <w:jc w:val="center"/>
        <w:rPr>
          <w:rFonts w:hint="eastAsia" w:ascii="宋体" w:hAnsi="宋体"/>
          <w:b/>
          <w:sz w:val="36"/>
          <w:szCs w:val="36"/>
        </w:rPr>
      </w:pPr>
      <w:r>
        <w:rPr>
          <w:rFonts w:hint="eastAsia" w:ascii="宋体" w:hAnsi="宋体"/>
          <w:b/>
          <w:sz w:val="36"/>
          <w:szCs w:val="36"/>
        </w:rPr>
        <w:t xml:space="preserve"> </w:t>
      </w:r>
    </w:p>
    <w:p>
      <w:pPr>
        <w:spacing w:line="360" w:lineRule="auto"/>
        <w:jc w:val="center"/>
        <w:rPr>
          <w:rFonts w:hint="eastAsia" w:ascii="宋体" w:hAnsi="宋体"/>
          <w:b/>
          <w:sz w:val="36"/>
          <w:szCs w:val="36"/>
        </w:rPr>
      </w:pPr>
      <w:r>
        <w:rPr>
          <w:rFonts w:hint="eastAsia" w:ascii="宋体" w:hAnsi="宋体"/>
          <w:b/>
          <w:sz w:val="36"/>
          <w:szCs w:val="36"/>
        </w:rPr>
        <w:t xml:space="preserve"> </w:t>
      </w:r>
    </w:p>
    <w:p>
      <w:pPr>
        <w:spacing w:line="360" w:lineRule="auto"/>
        <w:jc w:val="center"/>
        <w:rPr>
          <w:rFonts w:hint="eastAsia" w:ascii="宋体" w:hAnsi="宋体"/>
          <w:b/>
          <w:sz w:val="36"/>
          <w:szCs w:val="36"/>
        </w:rPr>
      </w:pPr>
      <w:r>
        <w:rPr>
          <w:rFonts w:hint="eastAsia" w:ascii="宋体" w:hAnsi="宋体"/>
          <w:b/>
          <w:sz w:val="36"/>
          <w:szCs w:val="36"/>
        </w:rPr>
        <w:t xml:space="preserve"> </w:t>
      </w:r>
    </w:p>
    <w:p>
      <w:pPr>
        <w:spacing w:line="360" w:lineRule="auto"/>
        <w:jc w:val="center"/>
        <w:rPr>
          <w:rFonts w:hint="eastAsia" w:ascii="宋体" w:hAnsi="宋体"/>
          <w:b/>
          <w:sz w:val="36"/>
          <w:szCs w:val="36"/>
        </w:rPr>
      </w:pPr>
      <w:r>
        <w:rPr>
          <w:rFonts w:hint="eastAsia" w:ascii="宋体" w:hAnsi="宋体"/>
          <w:b/>
          <w:sz w:val="36"/>
          <w:szCs w:val="36"/>
        </w:rPr>
        <w:t xml:space="preserve"> </w:t>
      </w:r>
    </w:p>
    <w:p>
      <w:pPr>
        <w:spacing w:line="360" w:lineRule="auto"/>
        <w:jc w:val="center"/>
        <w:rPr>
          <w:rFonts w:hint="eastAsia" w:ascii="宋体" w:hAnsi="宋体"/>
          <w:b/>
          <w:sz w:val="36"/>
          <w:szCs w:val="36"/>
        </w:rPr>
      </w:pPr>
      <w:r>
        <w:rPr>
          <w:rFonts w:hint="eastAsia" w:ascii="宋体" w:hAnsi="宋体"/>
          <w:b/>
          <w:sz w:val="36"/>
          <w:szCs w:val="36"/>
        </w:rPr>
        <w:t xml:space="preserve"> </w:t>
      </w:r>
    </w:p>
    <w:p>
      <w:pPr>
        <w:spacing w:line="360" w:lineRule="auto"/>
        <w:jc w:val="center"/>
        <w:rPr>
          <w:rFonts w:hint="eastAsia" w:ascii="宋体" w:hAnsi="宋体"/>
          <w:b/>
          <w:sz w:val="36"/>
          <w:szCs w:val="36"/>
        </w:rPr>
      </w:pPr>
      <w:r>
        <w:rPr>
          <w:rFonts w:hint="eastAsia" w:ascii="宋体" w:hAnsi="宋体"/>
          <w:b/>
          <w:sz w:val="36"/>
          <w:szCs w:val="36"/>
        </w:rPr>
        <w:t xml:space="preserve"> </w:t>
      </w:r>
    </w:p>
    <w:p>
      <w:pPr>
        <w:spacing w:line="360" w:lineRule="auto"/>
        <w:jc w:val="center"/>
        <w:rPr>
          <w:rFonts w:hint="eastAsia" w:ascii="宋体" w:hAnsi="宋体"/>
          <w:b/>
          <w:sz w:val="36"/>
          <w:szCs w:val="36"/>
        </w:rPr>
      </w:pPr>
      <w:r>
        <w:rPr>
          <w:rFonts w:hint="eastAsia" w:ascii="宋体" w:hAnsi="宋体"/>
          <w:b/>
          <w:sz w:val="36"/>
          <w:szCs w:val="36"/>
        </w:rPr>
        <w:t xml:space="preserve"> </w:t>
      </w:r>
    </w:p>
    <w:p>
      <w:pPr>
        <w:spacing w:line="360" w:lineRule="auto"/>
        <w:jc w:val="center"/>
        <w:rPr>
          <w:rFonts w:hint="eastAsia" w:ascii="宋体" w:hAnsi="宋体"/>
          <w:b/>
          <w:sz w:val="36"/>
          <w:szCs w:val="36"/>
        </w:rPr>
      </w:pPr>
      <w:r>
        <w:rPr>
          <w:rFonts w:hint="eastAsia" w:ascii="宋体" w:hAnsi="宋体"/>
          <w:b/>
          <w:sz w:val="36"/>
          <w:szCs w:val="36"/>
        </w:rPr>
        <w:t xml:space="preserve"> </w:t>
      </w:r>
    </w:p>
    <w:p>
      <w:pPr>
        <w:spacing w:line="360" w:lineRule="auto"/>
        <w:jc w:val="center"/>
        <w:rPr>
          <w:rFonts w:hint="eastAsia" w:ascii="宋体" w:hAnsi="宋体"/>
          <w:b/>
          <w:sz w:val="36"/>
          <w:szCs w:val="36"/>
        </w:rPr>
      </w:pPr>
      <w:r>
        <w:rPr>
          <w:rFonts w:hint="eastAsia" w:ascii="宋体" w:hAnsi="宋体"/>
          <w:b/>
          <w:sz w:val="36"/>
          <w:szCs w:val="36"/>
        </w:rPr>
        <w:t xml:space="preserve"> </w:t>
      </w:r>
    </w:p>
    <w:p>
      <w:pPr>
        <w:spacing w:line="360" w:lineRule="auto"/>
        <w:jc w:val="center"/>
        <w:rPr>
          <w:rFonts w:hint="eastAsia" w:ascii="宋体" w:hAnsi="宋体"/>
          <w:b/>
          <w:sz w:val="36"/>
          <w:szCs w:val="36"/>
        </w:rPr>
      </w:pPr>
      <w:r>
        <w:rPr>
          <w:rFonts w:hint="eastAsia" w:ascii="宋体" w:hAnsi="宋体"/>
          <w:b/>
          <w:sz w:val="36"/>
          <w:szCs w:val="36"/>
        </w:rPr>
        <w:t xml:space="preserve"> </w:t>
      </w:r>
    </w:p>
    <w:p>
      <w:pPr>
        <w:spacing w:line="360" w:lineRule="auto"/>
        <w:jc w:val="center"/>
        <w:rPr>
          <w:rFonts w:hint="eastAsia" w:ascii="宋体" w:hAnsi="宋体"/>
          <w:b/>
          <w:sz w:val="36"/>
          <w:szCs w:val="36"/>
        </w:rPr>
      </w:pPr>
      <w:r>
        <w:rPr>
          <w:rFonts w:hint="eastAsia" w:ascii="宋体" w:hAnsi="宋体"/>
          <w:b/>
          <w:sz w:val="36"/>
          <w:szCs w:val="36"/>
        </w:rPr>
        <w:t xml:space="preserve"> </w:t>
      </w:r>
    </w:p>
    <w:p>
      <w:pPr>
        <w:spacing w:line="360" w:lineRule="auto"/>
        <w:jc w:val="center"/>
        <w:rPr>
          <w:rFonts w:hint="eastAsia" w:ascii="宋体" w:hAnsi="宋体"/>
          <w:b/>
          <w:sz w:val="36"/>
          <w:szCs w:val="36"/>
        </w:rPr>
      </w:pPr>
      <w:r>
        <w:rPr>
          <w:rFonts w:hint="eastAsia" w:ascii="宋体" w:hAnsi="宋体"/>
          <w:b/>
          <w:sz w:val="36"/>
          <w:szCs w:val="36"/>
        </w:rPr>
        <w:t xml:space="preserve"> </w:t>
      </w:r>
    </w:p>
    <w:p>
      <w:pPr>
        <w:spacing w:line="360" w:lineRule="auto"/>
        <w:jc w:val="center"/>
        <w:rPr>
          <w:rFonts w:hint="eastAsia" w:ascii="宋体" w:hAnsi="宋体"/>
          <w:b/>
          <w:sz w:val="36"/>
          <w:szCs w:val="36"/>
        </w:rPr>
      </w:pPr>
      <w:r>
        <w:rPr>
          <w:rFonts w:hint="eastAsia" w:ascii="宋体" w:hAnsi="宋体"/>
          <w:b/>
          <w:sz w:val="36"/>
          <w:szCs w:val="36"/>
        </w:rPr>
        <w:t xml:space="preserve"> </w:t>
      </w:r>
    </w:p>
    <w:p>
      <w:pPr>
        <w:spacing w:line="360" w:lineRule="auto"/>
        <w:jc w:val="center"/>
        <w:rPr>
          <w:rFonts w:hint="eastAsia" w:ascii="黑体" w:hAnsi="黑体" w:eastAsia="黑体" w:cs="黑体"/>
          <w:sz w:val="52"/>
          <w:szCs w:val="52"/>
          <w:lang w:eastAsia="zh-CN"/>
        </w:rPr>
      </w:pPr>
      <w:r>
        <w:rPr>
          <w:rFonts w:hint="eastAsia" w:ascii="宋体" w:hAnsi="宋体"/>
          <w:b/>
          <w:sz w:val="36"/>
          <w:szCs w:val="36"/>
        </w:rPr>
        <w:t xml:space="preserve">  </w:t>
      </w:r>
    </w:p>
    <w:p>
      <w:pPr>
        <w:spacing w:line="360" w:lineRule="auto"/>
        <w:jc w:val="center"/>
        <w:rPr>
          <w:rFonts w:hint="eastAsia" w:ascii="黑体" w:hAnsi="黑体" w:eastAsia="黑体" w:cs="黑体"/>
          <w:sz w:val="52"/>
          <w:szCs w:val="52"/>
          <w:lang w:eastAsia="zh-CN"/>
        </w:rPr>
      </w:pPr>
      <w:r>
        <w:rPr>
          <w:rFonts w:hint="eastAsia" w:ascii="宋体" w:hAnsi="宋体"/>
          <w:b/>
          <w:sz w:val="36"/>
          <w:szCs w:val="36"/>
        </w:rPr>
        <w:t xml:space="preserve"> </w:t>
      </w:r>
    </w:p>
    <w:p>
      <w:pPr>
        <w:spacing w:line="360" w:lineRule="auto"/>
        <w:jc w:val="center"/>
        <w:rPr>
          <w:rFonts w:hint="eastAsia" w:ascii="黑体" w:hAnsi="黑体" w:eastAsia="黑体" w:cs="黑体"/>
          <w:sz w:val="84"/>
          <w:szCs w:val="84"/>
          <w:lang w:eastAsia="zh-CN"/>
        </w:rPr>
      </w:pPr>
      <w:r>
        <w:rPr>
          <w:rFonts w:hint="eastAsia" w:ascii="黑体" w:hAnsi="黑体" w:eastAsia="黑体" w:cs="黑体"/>
          <w:sz w:val="84"/>
          <w:szCs w:val="84"/>
          <w:lang w:eastAsia="zh-CN"/>
        </w:rPr>
        <w:t>院内比选采购</w:t>
      </w:r>
    </w:p>
    <w:p>
      <w:pPr>
        <w:spacing w:line="360" w:lineRule="auto"/>
        <w:jc w:val="center"/>
        <w:rPr>
          <w:rFonts w:hint="eastAsia" w:ascii="黑体" w:hAnsi="黑体" w:eastAsia="黑体" w:cs="黑体"/>
          <w:sz w:val="84"/>
          <w:szCs w:val="84"/>
          <w:lang w:eastAsia="zh-CN"/>
        </w:rPr>
      </w:pPr>
      <w:r>
        <w:rPr>
          <w:rFonts w:hint="eastAsia" w:ascii="黑体" w:hAnsi="黑体" w:eastAsia="黑体" w:cs="黑体"/>
          <w:sz w:val="84"/>
          <w:szCs w:val="84"/>
          <w:lang w:eastAsia="zh-CN"/>
        </w:rPr>
        <w:t>响应文件</w:t>
      </w:r>
    </w:p>
    <w:p>
      <w:pPr>
        <w:pStyle w:val="19"/>
        <w:ind w:left="0" w:leftChars="0" w:firstLine="0" w:firstLineChars="0"/>
        <w:rPr>
          <w:rFonts w:hint="eastAsia"/>
          <w:lang w:eastAsia="zh-CN"/>
        </w:rPr>
      </w:pPr>
    </w:p>
    <w:p>
      <w:pPr>
        <w:spacing w:line="360" w:lineRule="auto"/>
        <w:jc w:val="center"/>
        <w:rPr>
          <w:rFonts w:hint="eastAsia" w:ascii="黑体" w:hAnsi="黑体" w:eastAsia="黑体" w:cs="黑体"/>
          <w:sz w:val="84"/>
          <w:szCs w:val="84"/>
          <w:lang w:eastAsia="zh-CN"/>
        </w:rPr>
      </w:pPr>
    </w:p>
    <w:p>
      <w:pPr>
        <w:pStyle w:val="19"/>
        <w:rPr>
          <w:rFonts w:hint="eastAsia"/>
          <w:lang w:eastAsia="zh-CN"/>
        </w:rPr>
      </w:pPr>
    </w:p>
    <w:p>
      <w:pPr>
        <w:pStyle w:val="12"/>
        <w:adjustRightInd w:val="0"/>
        <w:snapToGrid w:val="0"/>
        <w:spacing w:line="480" w:lineRule="auto"/>
        <w:ind w:firstLine="1285" w:firstLineChars="400"/>
        <w:jc w:val="left"/>
        <w:rPr>
          <w:rFonts w:hint="default" w:hAnsi="宋体" w:eastAsia="宋体" w:cs="宋体"/>
          <w:b/>
          <w:bCs/>
          <w:sz w:val="32"/>
          <w:szCs w:val="32"/>
          <w:u w:val="single"/>
          <w:lang w:val="en-US" w:eastAsia="zh-CN"/>
        </w:rPr>
      </w:pPr>
      <w:r>
        <w:rPr>
          <w:rFonts w:hAnsi="宋体"/>
          <w:b/>
          <w:sz w:val="32"/>
          <w:szCs w:val="32"/>
        </w:rPr>
        <w:t>采购项目名称：</w:t>
      </w:r>
      <w:r>
        <w:rPr>
          <w:rFonts w:hint="eastAsia" w:hAnsi="宋体"/>
          <w:b/>
          <w:color w:val="000000" w:themeColor="text1"/>
          <w:sz w:val="32"/>
          <w:szCs w:val="32"/>
          <w:u w:val="single" w:color="auto"/>
          <w:lang w:val="en-US" w:eastAsia="zh-CN"/>
          <w14:textFill>
            <w14:solidFill>
              <w14:schemeClr w14:val="tx1"/>
            </w14:solidFill>
          </w14:textFill>
        </w:rPr>
        <w:t>消防维保服务采购</w:t>
      </w:r>
      <w:r>
        <w:rPr>
          <w:rFonts w:hint="eastAsia" w:ascii="宋体" w:hAnsi="宋体" w:eastAsia="宋体"/>
          <w:b/>
          <w:color w:val="000000" w:themeColor="text1"/>
          <w:sz w:val="32"/>
          <w:szCs w:val="32"/>
          <w:u w:val="single" w:color="auto"/>
          <w:lang w:val="en-US" w:eastAsia="zh-CN"/>
          <w14:textFill>
            <w14:solidFill>
              <w14:schemeClr w14:val="tx1"/>
            </w14:solidFill>
          </w14:textFill>
        </w:rPr>
        <w:t>项目</w:t>
      </w:r>
    </w:p>
    <w:p>
      <w:pPr>
        <w:pStyle w:val="12"/>
        <w:adjustRightInd w:val="0"/>
        <w:snapToGrid w:val="0"/>
        <w:spacing w:line="480" w:lineRule="auto"/>
        <w:ind w:firstLine="1285" w:firstLineChars="400"/>
        <w:rPr>
          <w:rFonts w:hint="default" w:hAnsi="宋体" w:eastAsia="宋体"/>
          <w:b/>
          <w:bCs/>
          <w:sz w:val="32"/>
          <w:szCs w:val="32"/>
          <w:u w:val="single"/>
          <w:lang w:val="en-US" w:eastAsia="zh-CN"/>
        </w:rPr>
      </w:pPr>
      <w:r>
        <w:rPr>
          <w:rFonts w:hAnsi="宋体"/>
          <w:b/>
          <w:bCs/>
          <w:sz w:val="32"/>
          <w:szCs w:val="32"/>
        </w:rPr>
        <w:t>采    购  人：</w:t>
      </w:r>
      <w:r>
        <w:rPr>
          <w:rFonts w:hint="eastAsia" w:hAnsi="宋体"/>
          <w:b/>
          <w:bCs/>
          <w:sz w:val="32"/>
          <w:szCs w:val="32"/>
          <w:u w:val="single"/>
          <w:lang w:eastAsia="zh-CN"/>
        </w:rPr>
        <w:t>桃江县人民医院</w:t>
      </w:r>
    </w:p>
    <w:p>
      <w:pPr>
        <w:pStyle w:val="12"/>
        <w:adjustRightInd w:val="0"/>
        <w:snapToGrid w:val="0"/>
        <w:spacing w:line="480" w:lineRule="auto"/>
        <w:ind w:firstLine="1285" w:firstLineChars="400"/>
        <w:rPr>
          <w:rFonts w:hint="default" w:hAnsi="宋体" w:cs="Courier New"/>
          <w:b/>
          <w:bCs/>
          <w:sz w:val="32"/>
          <w:szCs w:val="32"/>
          <w:lang w:val="en-US" w:eastAsia="zh-CN"/>
        </w:rPr>
      </w:pPr>
      <w:r>
        <w:rPr>
          <w:rFonts w:hint="eastAsia" w:hAnsi="宋体" w:cs="Courier New"/>
          <w:b/>
          <w:bCs/>
          <w:sz w:val="32"/>
          <w:szCs w:val="32"/>
          <w:lang w:eastAsia="zh-CN"/>
        </w:rPr>
        <w:t>采购项目</w:t>
      </w:r>
      <w:r>
        <w:rPr>
          <w:rFonts w:hAnsi="宋体" w:cs="Courier New"/>
          <w:b/>
          <w:bCs/>
          <w:sz w:val="32"/>
          <w:szCs w:val="32"/>
        </w:rPr>
        <w:t>编号：</w:t>
      </w:r>
      <w:r>
        <w:rPr>
          <w:rFonts w:hint="eastAsia" w:hAnsi="宋体" w:cs="Courier New"/>
          <w:b/>
          <w:bCs/>
          <w:sz w:val="32"/>
          <w:szCs w:val="32"/>
          <w:u w:val="single"/>
          <w:lang w:eastAsia="zh-CN"/>
        </w:rPr>
        <w:t>HNTJRY-TJ2024-00</w:t>
      </w:r>
      <w:r>
        <w:rPr>
          <w:rFonts w:hint="eastAsia" w:hAnsi="宋体" w:cs="Courier New"/>
          <w:b/>
          <w:bCs/>
          <w:sz w:val="32"/>
          <w:szCs w:val="32"/>
          <w:u w:val="single"/>
          <w:lang w:val="en-US" w:eastAsia="zh-CN"/>
        </w:rPr>
        <w:t>2</w:t>
      </w:r>
    </w:p>
    <w:p>
      <w:pPr>
        <w:spacing w:line="360" w:lineRule="auto"/>
        <w:jc w:val="both"/>
        <w:rPr>
          <w:rFonts w:hint="eastAsia" w:ascii="黑体" w:hAnsi="黑体" w:eastAsia="黑体" w:cs="黑体"/>
          <w:sz w:val="32"/>
          <w:szCs w:val="32"/>
          <w:lang w:eastAsia="zh-CN"/>
        </w:rPr>
      </w:pPr>
    </w:p>
    <w:p>
      <w:pPr>
        <w:spacing w:line="360" w:lineRule="auto"/>
        <w:jc w:val="both"/>
        <w:rPr>
          <w:rFonts w:hint="eastAsia" w:ascii="黑体" w:hAnsi="黑体" w:eastAsia="黑体" w:cs="黑体"/>
          <w:sz w:val="32"/>
          <w:szCs w:val="32"/>
          <w:lang w:eastAsia="zh-CN"/>
        </w:rPr>
      </w:pPr>
    </w:p>
    <w:p>
      <w:pPr>
        <w:pStyle w:val="19"/>
        <w:ind w:left="0" w:leftChars="0" w:firstLine="0" w:firstLineChars="0"/>
        <w:rPr>
          <w:rFonts w:hint="eastAsia"/>
          <w:lang w:eastAsia="zh-CN"/>
        </w:rPr>
      </w:pPr>
    </w:p>
    <w:p>
      <w:pPr>
        <w:spacing w:line="360" w:lineRule="auto"/>
        <w:jc w:val="center"/>
        <w:rPr>
          <w:rFonts w:hint="eastAsia" w:ascii="黑体" w:hAnsi="黑体" w:eastAsia="黑体" w:cs="黑体"/>
          <w:sz w:val="32"/>
          <w:szCs w:val="32"/>
          <w:lang w:eastAsia="zh-CN"/>
        </w:rPr>
      </w:pPr>
    </w:p>
    <w:p>
      <w:pPr>
        <w:spacing w:line="360" w:lineRule="auto"/>
        <w:jc w:val="center"/>
        <w:rPr>
          <w:rFonts w:hint="eastAsia" w:ascii="黑体" w:hAnsi="黑体" w:eastAsia="黑体" w:cs="黑体"/>
          <w:sz w:val="32"/>
          <w:szCs w:val="32"/>
          <w:u w:val="single"/>
          <w:lang w:val="en-US" w:eastAsia="zh-CN"/>
        </w:rPr>
      </w:pPr>
      <w:r>
        <w:rPr>
          <w:rFonts w:hint="eastAsia" w:ascii="黑体" w:hAnsi="黑体" w:eastAsia="黑体" w:cs="黑体"/>
          <w:sz w:val="32"/>
          <w:szCs w:val="32"/>
          <w:lang w:eastAsia="zh-CN"/>
        </w:rPr>
        <w:t>投标人：</w:t>
      </w: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u w:val="none"/>
          <w:lang w:val="en-US" w:eastAsia="zh-CN"/>
        </w:rPr>
        <w:t>（公章）</w:t>
      </w:r>
    </w:p>
    <w:p>
      <w:pPr>
        <w:spacing w:line="360" w:lineRule="auto"/>
        <w:ind w:firstLine="2880" w:firstLineChars="900"/>
        <w:jc w:val="both"/>
        <w:rPr>
          <w:rFonts w:hint="eastAsia" w:ascii="黑体" w:hAnsi="黑体" w:eastAsia="黑体" w:cs="黑体"/>
          <w:sz w:val="32"/>
          <w:szCs w:val="32"/>
          <w:u w:val="none"/>
          <w:lang w:val="en-US" w:eastAsia="zh-CN"/>
        </w:rPr>
      </w:pP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u w:val="none"/>
          <w:lang w:val="en-US" w:eastAsia="zh-CN"/>
        </w:rPr>
        <w:t>年</w:t>
      </w: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u w:val="none"/>
          <w:lang w:val="en-US" w:eastAsia="zh-CN"/>
        </w:rPr>
        <w:t>月</w:t>
      </w: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u w:val="none"/>
          <w:lang w:val="en-US" w:eastAsia="zh-CN"/>
        </w:rPr>
        <w:t>日</w:t>
      </w:r>
    </w:p>
    <w:p>
      <w:pPr>
        <w:pStyle w:val="8"/>
        <w:rPr>
          <w:rFonts w:hint="eastAsia"/>
          <w:lang w:eastAsia="zh-CN"/>
        </w:rPr>
      </w:pPr>
    </w:p>
    <w:p>
      <w:pPr>
        <w:rPr>
          <w:rFonts w:hint="eastAsia"/>
          <w:lang w:eastAsia="zh-CN"/>
        </w:rPr>
      </w:pPr>
    </w:p>
    <w:p>
      <w:pPr>
        <w:rPr>
          <w:rFonts w:hint="eastAsia"/>
          <w:lang w:eastAsia="zh-CN"/>
        </w:rPr>
      </w:pPr>
    </w:p>
    <w:p>
      <w:pPr>
        <w:rPr>
          <w:rFonts w:hint="eastAsia"/>
          <w:lang w:eastAsia="zh-CN"/>
        </w:rPr>
      </w:pPr>
    </w:p>
    <w:p>
      <w:pPr>
        <w:pStyle w:val="6"/>
        <w:rPr>
          <w:rFonts w:hint="eastAsia"/>
          <w:lang w:eastAsia="zh-CN"/>
        </w:rPr>
      </w:pPr>
    </w:p>
    <w:p>
      <w:pPr>
        <w:pStyle w:val="2"/>
        <w:bidi w:val="0"/>
        <w:jc w:val="center"/>
        <w:rPr>
          <w:rFonts w:hint="eastAsia" w:asciiTheme="minorEastAsia" w:hAnsiTheme="minorEastAsia" w:eastAsiaTheme="minorEastAsia"/>
          <w:color w:val="auto"/>
          <w:sz w:val="32"/>
          <w:szCs w:val="32"/>
          <w:highlight w:val="none"/>
          <w:lang w:eastAsia="zh-CN"/>
        </w:rPr>
      </w:pPr>
      <w:r>
        <w:rPr>
          <w:rFonts w:hint="eastAsia" w:asciiTheme="minorEastAsia" w:hAnsiTheme="minorEastAsia"/>
          <w:b/>
          <w:bCs/>
          <w:color w:val="auto"/>
          <w:sz w:val="32"/>
          <w:szCs w:val="32"/>
          <w:highlight w:val="none"/>
          <w:lang w:eastAsia="zh-CN"/>
        </w:rPr>
        <w:t>一、投标函</w:t>
      </w:r>
    </w:p>
    <w:p>
      <w:pPr>
        <w:adjustRightInd w:val="0"/>
        <w:snapToGrid w:val="0"/>
        <w:spacing w:before="156" w:beforeLines="50" w:line="360" w:lineRule="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致：</w:t>
      </w:r>
      <w:r>
        <w:rPr>
          <w:rFonts w:hint="eastAsia" w:asciiTheme="minorEastAsia" w:hAnsiTheme="minorEastAsia" w:eastAsiaTheme="minorEastAsia"/>
          <w:color w:val="auto"/>
          <w:sz w:val="28"/>
          <w:szCs w:val="28"/>
          <w:highlight w:val="none"/>
          <w:u w:val="single"/>
        </w:rPr>
        <w:t xml:space="preserve">           </w:t>
      </w:r>
      <w:r>
        <w:rPr>
          <w:rFonts w:hint="eastAsia" w:asciiTheme="minorEastAsia" w:hAnsiTheme="minorEastAsia" w:eastAsiaTheme="minorEastAsia"/>
          <w:color w:val="auto"/>
          <w:sz w:val="28"/>
          <w:szCs w:val="28"/>
          <w:highlight w:val="none"/>
        </w:rPr>
        <w:t>（采购人）：</w:t>
      </w:r>
    </w:p>
    <w:p>
      <w:pPr>
        <w:adjustRightInd w:val="0"/>
        <w:snapToGrid w:val="0"/>
        <w:spacing w:before="156" w:beforeLines="50" w:line="360" w:lineRule="auto"/>
        <w:ind w:firstLine="43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根据贵方为</w:t>
      </w:r>
      <w:r>
        <w:rPr>
          <w:rFonts w:hint="eastAsia" w:asciiTheme="minorEastAsia" w:hAnsiTheme="minorEastAsia" w:eastAsiaTheme="minorEastAsia"/>
          <w:color w:val="auto"/>
          <w:sz w:val="28"/>
          <w:szCs w:val="28"/>
          <w:highlight w:val="none"/>
          <w:u w:val="single"/>
        </w:rPr>
        <w:t xml:space="preserve">           </w:t>
      </w:r>
      <w:r>
        <w:rPr>
          <w:rFonts w:hint="eastAsia" w:asciiTheme="minorEastAsia" w:hAnsiTheme="minorEastAsia" w:eastAsiaTheme="minorEastAsia"/>
          <w:color w:val="auto"/>
          <w:sz w:val="28"/>
          <w:szCs w:val="28"/>
          <w:highlight w:val="none"/>
        </w:rPr>
        <w:t>（项目名称）的投标邀请（</w:t>
      </w:r>
      <w:r>
        <w:rPr>
          <w:rFonts w:hint="eastAsia" w:asciiTheme="minorEastAsia" w:hAnsiTheme="minorEastAsia" w:eastAsiaTheme="minorEastAsia"/>
          <w:iCs/>
          <w:color w:val="auto"/>
          <w:sz w:val="28"/>
          <w:szCs w:val="36"/>
          <w:highlight w:val="none"/>
        </w:rPr>
        <w:t>采购</w:t>
      </w:r>
      <w:r>
        <w:rPr>
          <w:rFonts w:hint="eastAsia" w:asciiTheme="minorEastAsia" w:hAnsiTheme="minorEastAsia" w:eastAsiaTheme="minorEastAsia"/>
          <w:iCs/>
          <w:color w:val="auto"/>
          <w:sz w:val="28"/>
          <w:szCs w:val="36"/>
          <w:highlight w:val="none"/>
          <w:lang w:eastAsia="zh-CN"/>
        </w:rPr>
        <w:t>项目</w:t>
      </w:r>
      <w:r>
        <w:rPr>
          <w:rFonts w:hint="eastAsia" w:asciiTheme="minorEastAsia" w:hAnsiTheme="minorEastAsia" w:eastAsiaTheme="minorEastAsia"/>
          <w:iCs/>
          <w:color w:val="auto"/>
          <w:sz w:val="28"/>
          <w:szCs w:val="36"/>
          <w:highlight w:val="none"/>
        </w:rPr>
        <w:t>编号：</w:t>
      </w:r>
      <w:r>
        <w:rPr>
          <w:rFonts w:hint="eastAsia" w:asciiTheme="minorEastAsia" w:hAnsiTheme="minorEastAsia" w:eastAsiaTheme="minorEastAsia"/>
          <w:iCs/>
          <w:color w:val="auto"/>
          <w:sz w:val="28"/>
          <w:szCs w:val="36"/>
          <w:highlight w:val="none"/>
          <w:u w:val="single"/>
        </w:rPr>
        <w:t xml:space="preserve">      </w:t>
      </w:r>
      <w:r>
        <w:rPr>
          <w:rFonts w:hint="eastAsia" w:asciiTheme="minorEastAsia" w:hAnsiTheme="minorEastAsia" w:eastAsiaTheme="minorEastAsia"/>
          <w:iCs/>
          <w:color w:val="auto"/>
          <w:sz w:val="28"/>
          <w:szCs w:val="36"/>
          <w:highlight w:val="none"/>
        </w:rPr>
        <w:t xml:space="preserve"> </w:t>
      </w:r>
      <w:r>
        <w:rPr>
          <w:rFonts w:hint="eastAsia" w:asciiTheme="minorEastAsia" w:hAnsiTheme="minorEastAsia" w:eastAsiaTheme="minorEastAsia"/>
          <w:color w:val="auto"/>
          <w:sz w:val="28"/>
          <w:szCs w:val="28"/>
          <w:highlight w:val="none"/>
        </w:rPr>
        <w:t xml:space="preserve">），签字代表 </w:t>
      </w:r>
      <w:r>
        <w:rPr>
          <w:rFonts w:hint="eastAsia" w:asciiTheme="minorEastAsia" w:hAnsiTheme="minorEastAsia" w:eastAsiaTheme="minorEastAsia"/>
          <w:color w:val="auto"/>
          <w:sz w:val="28"/>
          <w:szCs w:val="28"/>
          <w:highlight w:val="none"/>
          <w:u w:val="single"/>
        </w:rPr>
        <w:t xml:space="preserve">      </w:t>
      </w:r>
      <w:r>
        <w:rPr>
          <w:rFonts w:hint="eastAsia" w:asciiTheme="minorEastAsia" w:hAnsiTheme="minorEastAsia" w:eastAsiaTheme="minorEastAsia"/>
          <w:color w:val="auto"/>
          <w:sz w:val="28"/>
          <w:szCs w:val="28"/>
          <w:highlight w:val="none"/>
        </w:rPr>
        <w:t>（姓名、职务）经正式授权并代表投标人</w:t>
      </w:r>
      <w:r>
        <w:rPr>
          <w:rFonts w:hint="eastAsia" w:asciiTheme="minorEastAsia" w:hAnsiTheme="minorEastAsia" w:eastAsiaTheme="minorEastAsia"/>
          <w:color w:val="auto"/>
          <w:sz w:val="28"/>
          <w:szCs w:val="28"/>
          <w:highlight w:val="none"/>
          <w:u w:val="single"/>
        </w:rPr>
        <w:t xml:space="preserve">       </w:t>
      </w:r>
      <w:r>
        <w:rPr>
          <w:rFonts w:hint="eastAsia" w:asciiTheme="minorEastAsia" w:hAnsiTheme="minorEastAsia" w:eastAsiaTheme="minorEastAsia"/>
          <w:color w:val="auto"/>
          <w:sz w:val="28"/>
          <w:szCs w:val="28"/>
          <w:highlight w:val="none"/>
        </w:rPr>
        <w:t xml:space="preserve"> （投标人名称）提交下述投标文件正本一份,副本</w:t>
      </w:r>
      <w:r>
        <w:rPr>
          <w:rFonts w:hint="eastAsia" w:asciiTheme="minorEastAsia" w:hAnsiTheme="minorEastAsia" w:eastAsiaTheme="minorEastAsia"/>
          <w:color w:val="auto"/>
          <w:sz w:val="28"/>
          <w:szCs w:val="28"/>
          <w:highlight w:val="none"/>
          <w:u w:val="single"/>
        </w:rPr>
        <w:t xml:space="preserve">     </w:t>
      </w:r>
      <w:r>
        <w:rPr>
          <w:rFonts w:hint="eastAsia" w:asciiTheme="minorEastAsia" w:hAnsiTheme="minorEastAsia" w:eastAsiaTheme="minorEastAsia"/>
          <w:color w:val="auto"/>
          <w:sz w:val="28"/>
          <w:szCs w:val="28"/>
          <w:highlight w:val="none"/>
        </w:rPr>
        <w:t>份，参加</w:t>
      </w:r>
      <w:r>
        <w:rPr>
          <w:rFonts w:hint="eastAsia" w:asciiTheme="minorEastAsia" w:hAnsiTheme="minorEastAsia"/>
          <w:color w:val="auto"/>
          <w:sz w:val="28"/>
          <w:szCs w:val="28"/>
          <w:highlight w:val="none"/>
          <w:u w:val="single"/>
          <w:lang w:val="en-US" w:eastAsia="zh-CN"/>
        </w:rPr>
        <w:t xml:space="preserve">                    </w:t>
      </w:r>
      <w:r>
        <w:rPr>
          <w:rFonts w:hint="eastAsia" w:asciiTheme="minorEastAsia" w:hAnsiTheme="minorEastAsia" w:eastAsiaTheme="minorEastAsia"/>
          <w:color w:val="auto"/>
          <w:sz w:val="28"/>
          <w:szCs w:val="28"/>
          <w:highlight w:val="none"/>
        </w:rPr>
        <w:t>采购项目投标，并在此声明，所递交的投标文件内容完整、真实。</w:t>
      </w:r>
    </w:p>
    <w:p>
      <w:pPr>
        <w:adjustRightInd w:val="0"/>
        <w:snapToGrid w:val="0"/>
        <w:spacing w:beforeLines="50" w:line="360" w:lineRule="auto"/>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在此，签字代表宣布同意如下：</w:t>
      </w:r>
    </w:p>
    <w:p>
      <w:pPr>
        <w:adjustRightInd w:val="0"/>
        <w:snapToGrid w:val="0"/>
        <w:spacing w:beforeLines="50" w:line="360" w:lineRule="auto"/>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1、投标人严格按照</w:t>
      </w:r>
      <w:r>
        <w:rPr>
          <w:rFonts w:hint="eastAsia" w:asciiTheme="minorEastAsia" w:hAnsiTheme="minorEastAsia" w:eastAsiaTheme="minorEastAsia"/>
          <w:color w:val="auto"/>
          <w:sz w:val="28"/>
          <w:szCs w:val="28"/>
          <w:highlight w:val="none"/>
          <w:lang w:eastAsia="zh-CN"/>
        </w:rPr>
        <w:t>比选</w:t>
      </w:r>
      <w:r>
        <w:rPr>
          <w:rFonts w:hint="eastAsia" w:asciiTheme="minorEastAsia" w:hAnsiTheme="minorEastAsia" w:eastAsiaTheme="minorEastAsia"/>
          <w:color w:val="auto"/>
          <w:sz w:val="28"/>
          <w:szCs w:val="28"/>
          <w:highlight w:val="none"/>
        </w:rPr>
        <w:t>文件的规定报价。</w:t>
      </w:r>
    </w:p>
    <w:p>
      <w:pPr>
        <w:adjustRightInd w:val="0"/>
        <w:snapToGrid w:val="0"/>
        <w:spacing w:beforeLines="50" w:line="360" w:lineRule="auto"/>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color w:val="auto"/>
          <w:sz w:val="28"/>
          <w:szCs w:val="28"/>
          <w:highlight w:val="none"/>
          <w:lang w:val="en-US" w:eastAsia="zh-CN"/>
        </w:rPr>
        <w:t>2</w:t>
      </w:r>
      <w:r>
        <w:rPr>
          <w:rFonts w:hint="eastAsia" w:asciiTheme="minorEastAsia" w:hAnsiTheme="minorEastAsia" w:eastAsiaTheme="minorEastAsia"/>
          <w:color w:val="auto"/>
          <w:sz w:val="28"/>
          <w:szCs w:val="28"/>
          <w:highlight w:val="none"/>
        </w:rPr>
        <w:t>、投标人已详细审查</w:t>
      </w:r>
      <w:r>
        <w:rPr>
          <w:rFonts w:hint="eastAsia" w:asciiTheme="minorEastAsia" w:hAnsiTheme="minorEastAsia" w:eastAsiaTheme="minorEastAsia"/>
          <w:color w:val="auto"/>
          <w:sz w:val="28"/>
          <w:szCs w:val="28"/>
          <w:highlight w:val="none"/>
          <w:lang w:eastAsia="zh-CN"/>
        </w:rPr>
        <w:t>比选</w:t>
      </w:r>
      <w:r>
        <w:rPr>
          <w:rFonts w:hint="eastAsia" w:asciiTheme="minorEastAsia" w:hAnsiTheme="minorEastAsia" w:eastAsiaTheme="minorEastAsia"/>
          <w:color w:val="auto"/>
          <w:sz w:val="28"/>
          <w:szCs w:val="28"/>
          <w:highlight w:val="none"/>
        </w:rPr>
        <w:t>文件。我们完全理解并同意放弃对这方面有不明及误解的权力。</w:t>
      </w:r>
    </w:p>
    <w:p>
      <w:pPr>
        <w:adjustRightInd w:val="0"/>
        <w:snapToGrid w:val="0"/>
        <w:spacing w:beforeLines="50" w:line="360" w:lineRule="auto"/>
        <w:ind w:firstLine="560" w:firstLineChars="200"/>
        <w:rPr>
          <w:rFonts w:asciiTheme="minorEastAsia" w:hAnsiTheme="minorEastAsia" w:eastAsiaTheme="minorEastAsia"/>
          <w:color w:val="auto"/>
          <w:sz w:val="28"/>
          <w:szCs w:val="36"/>
          <w:highlight w:val="none"/>
        </w:rPr>
      </w:pPr>
      <w:r>
        <w:rPr>
          <w:rFonts w:hint="eastAsia" w:asciiTheme="minorEastAsia"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、本投标有效期为自</w:t>
      </w:r>
      <w:r>
        <w:rPr>
          <w:rFonts w:hint="eastAsia" w:asciiTheme="minorEastAsia" w:hAnsiTheme="minorEastAsia" w:eastAsiaTheme="minorEastAsia"/>
          <w:color w:val="auto"/>
          <w:sz w:val="28"/>
          <w:szCs w:val="28"/>
          <w:highlight w:val="none"/>
          <w:lang w:eastAsia="zh-CN"/>
        </w:rPr>
        <w:t>比选</w:t>
      </w:r>
      <w:r>
        <w:rPr>
          <w:rFonts w:hint="eastAsia" w:asciiTheme="minorEastAsia" w:hAnsiTheme="minorEastAsia" w:eastAsiaTheme="minorEastAsia"/>
          <w:color w:val="auto"/>
          <w:sz w:val="28"/>
          <w:szCs w:val="28"/>
          <w:highlight w:val="none"/>
        </w:rPr>
        <w:t>文件规定的提交</w:t>
      </w:r>
      <w:r>
        <w:rPr>
          <w:rFonts w:hint="eastAsia" w:asciiTheme="minorEastAsia" w:hAnsiTheme="minorEastAsia" w:eastAsiaTheme="minorEastAsia"/>
          <w:color w:val="auto"/>
          <w:sz w:val="28"/>
          <w:szCs w:val="28"/>
          <w:highlight w:val="none"/>
          <w:lang w:eastAsia="zh-CN"/>
        </w:rPr>
        <w:t>响应</w:t>
      </w:r>
      <w:r>
        <w:rPr>
          <w:rFonts w:hint="eastAsia" w:asciiTheme="minorEastAsia" w:hAnsiTheme="minorEastAsia" w:eastAsiaTheme="minorEastAsia"/>
          <w:color w:val="auto"/>
          <w:sz w:val="28"/>
          <w:szCs w:val="28"/>
          <w:highlight w:val="none"/>
        </w:rPr>
        <w:t>文件截止之日起</w:t>
      </w:r>
      <w:r>
        <w:rPr>
          <w:rFonts w:hint="eastAsia" w:asciiTheme="minorEastAsia" w:hAnsiTheme="minorEastAsia" w:eastAsiaTheme="minorEastAsia"/>
          <w:color w:val="auto"/>
          <w:sz w:val="28"/>
          <w:szCs w:val="28"/>
          <w:highlight w:val="none"/>
          <w:u w:val="single"/>
          <w:lang w:val="en-US" w:eastAsia="zh-CN"/>
        </w:rPr>
        <w:t xml:space="preserve">    </w:t>
      </w:r>
      <w:r>
        <w:rPr>
          <w:rFonts w:hint="eastAsia" w:asciiTheme="minorEastAsia" w:hAnsiTheme="minorEastAsia" w:eastAsiaTheme="minorEastAsia"/>
          <w:color w:val="auto"/>
          <w:sz w:val="28"/>
          <w:szCs w:val="28"/>
          <w:highlight w:val="none"/>
        </w:rPr>
        <w:t>个日历日。在投标有效期内，</w:t>
      </w:r>
      <w:r>
        <w:rPr>
          <w:rFonts w:hint="eastAsia" w:asciiTheme="minorEastAsia" w:hAnsiTheme="minorEastAsia" w:eastAsiaTheme="minorEastAsia"/>
          <w:color w:val="auto"/>
          <w:sz w:val="28"/>
          <w:szCs w:val="36"/>
          <w:highlight w:val="none"/>
        </w:rPr>
        <w:t>投标人同意遵守本</w:t>
      </w:r>
      <w:r>
        <w:rPr>
          <w:rFonts w:hint="eastAsia" w:asciiTheme="minorEastAsia" w:hAnsiTheme="minorEastAsia" w:eastAsiaTheme="minorEastAsia"/>
          <w:color w:val="auto"/>
          <w:sz w:val="28"/>
          <w:szCs w:val="28"/>
          <w:highlight w:val="none"/>
          <w:lang w:eastAsia="zh-CN"/>
        </w:rPr>
        <w:t>响应</w:t>
      </w:r>
      <w:r>
        <w:rPr>
          <w:rFonts w:hint="eastAsia" w:asciiTheme="minorEastAsia" w:hAnsiTheme="minorEastAsia" w:eastAsiaTheme="minorEastAsia"/>
          <w:color w:val="auto"/>
          <w:sz w:val="28"/>
          <w:szCs w:val="36"/>
          <w:highlight w:val="none"/>
        </w:rPr>
        <w:t>文件中的承诺且在此期限期满之前</w:t>
      </w:r>
      <w:r>
        <w:rPr>
          <w:rFonts w:hint="eastAsia" w:asciiTheme="minorEastAsia" w:hAnsiTheme="minorEastAsia" w:eastAsiaTheme="minorEastAsia"/>
          <w:color w:val="auto"/>
          <w:sz w:val="28"/>
          <w:szCs w:val="28"/>
          <w:highlight w:val="none"/>
          <w:lang w:eastAsia="zh-CN"/>
        </w:rPr>
        <w:t>响应</w:t>
      </w:r>
      <w:r>
        <w:rPr>
          <w:rFonts w:hint="eastAsia" w:asciiTheme="minorEastAsia" w:hAnsiTheme="minorEastAsia" w:eastAsiaTheme="minorEastAsia"/>
          <w:color w:val="auto"/>
          <w:sz w:val="28"/>
          <w:szCs w:val="36"/>
          <w:highlight w:val="none"/>
        </w:rPr>
        <w:t>文件</w:t>
      </w:r>
      <w:r>
        <w:rPr>
          <w:rFonts w:hint="eastAsia" w:asciiTheme="minorEastAsia" w:hAnsiTheme="minorEastAsia" w:eastAsiaTheme="minorEastAsia"/>
          <w:color w:val="auto"/>
          <w:sz w:val="28"/>
          <w:szCs w:val="28"/>
          <w:highlight w:val="none"/>
        </w:rPr>
        <w:t>对我方具有法律约束力</w:t>
      </w:r>
      <w:r>
        <w:rPr>
          <w:rFonts w:hint="eastAsia" w:asciiTheme="minorEastAsia" w:hAnsiTheme="minorEastAsia" w:eastAsiaTheme="minorEastAsia"/>
          <w:color w:val="auto"/>
          <w:sz w:val="28"/>
          <w:szCs w:val="36"/>
          <w:highlight w:val="none"/>
        </w:rPr>
        <w:t>。</w:t>
      </w:r>
    </w:p>
    <w:p>
      <w:pPr>
        <w:adjustRightInd w:val="0"/>
        <w:snapToGrid w:val="0"/>
        <w:spacing w:before="156" w:beforeLines="50" w:line="360" w:lineRule="auto"/>
        <w:ind w:firstLine="560" w:firstLineChars="200"/>
        <w:rPr>
          <w:rFonts w:asciiTheme="minorEastAsia" w:hAnsiTheme="minorEastAsia" w:eastAsiaTheme="minorEastAsia"/>
          <w:color w:val="auto"/>
          <w:sz w:val="28"/>
          <w:szCs w:val="36"/>
          <w:highlight w:val="none"/>
        </w:rPr>
      </w:pPr>
      <w:r>
        <w:rPr>
          <w:rFonts w:hint="eastAsia" w:asciiTheme="minorEastAsia" w:hAnsiTheme="minorEastAsia"/>
          <w:color w:val="auto"/>
          <w:sz w:val="28"/>
          <w:szCs w:val="36"/>
          <w:highlight w:val="none"/>
          <w:lang w:val="en-US" w:eastAsia="zh-CN"/>
        </w:rPr>
        <w:t>4</w:t>
      </w:r>
      <w:r>
        <w:rPr>
          <w:rFonts w:hint="eastAsia" w:asciiTheme="minorEastAsia" w:hAnsiTheme="minorEastAsia" w:eastAsiaTheme="minorEastAsia"/>
          <w:color w:val="auto"/>
          <w:sz w:val="28"/>
          <w:szCs w:val="36"/>
          <w:highlight w:val="none"/>
        </w:rPr>
        <w:t>、</w:t>
      </w:r>
      <w:r>
        <w:rPr>
          <w:rFonts w:hint="eastAsia" w:asciiTheme="minorEastAsia" w:hAnsiTheme="minorEastAsia" w:eastAsiaTheme="minorEastAsia"/>
          <w:color w:val="auto"/>
          <w:sz w:val="28"/>
          <w:szCs w:val="28"/>
          <w:highlight w:val="none"/>
        </w:rPr>
        <w:t>同意提供贵方可能要求的与其投标有关的一切数据或资料。</w:t>
      </w:r>
    </w:p>
    <w:p>
      <w:pPr>
        <w:adjustRightInd w:val="0"/>
        <w:snapToGrid w:val="0"/>
        <w:spacing w:before="156" w:beforeLines="50" w:line="360" w:lineRule="auto"/>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、与本投标有关的一切正式往来信函请寄：</w:t>
      </w:r>
    </w:p>
    <w:p>
      <w:pPr>
        <w:adjustRightInd w:val="0"/>
        <w:snapToGrid w:val="0"/>
        <w:spacing w:before="156" w:beforeLines="50" w:line="360" w:lineRule="auto"/>
        <w:ind w:firstLine="560" w:firstLineChars="200"/>
        <w:rPr>
          <w:rFonts w:asciiTheme="minorEastAsia" w:hAnsiTheme="minorEastAsia" w:eastAsiaTheme="minorEastAsia"/>
          <w:color w:val="auto"/>
          <w:sz w:val="28"/>
          <w:szCs w:val="24"/>
          <w:highlight w:val="none"/>
        </w:rPr>
      </w:pPr>
      <w:r>
        <w:rPr>
          <w:rFonts w:hint="eastAsia" w:asciiTheme="minorEastAsia" w:hAnsiTheme="minorEastAsia" w:eastAsiaTheme="minorEastAsia"/>
          <w:color w:val="auto"/>
          <w:sz w:val="28"/>
          <w:szCs w:val="28"/>
          <w:highlight w:val="none"/>
        </w:rPr>
        <w:t>地址：</w:t>
      </w:r>
      <w:r>
        <w:rPr>
          <w:rFonts w:hint="eastAsia" w:asciiTheme="minorEastAsia" w:hAnsiTheme="minorEastAsia" w:eastAsiaTheme="minorEastAsia"/>
          <w:color w:val="auto"/>
          <w:sz w:val="28"/>
          <w:szCs w:val="28"/>
          <w:highlight w:val="none"/>
          <w:u w:val="single"/>
        </w:rPr>
        <w:t xml:space="preserve">   </w:t>
      </w:r>
      <w:r>
        <w:rPr>
          <w:rFonts w:hint="eastAsia" w:asciiTheme="minorEastAsia" w:hAnsiTheme="minorEastAsia"/>
          <w:color w:val="auto"/>
          <w:sz w:val="28"/>
          <w:szCs w:val="28"/>
          <w:highlight w:val="none"/>
          <w:u w:val="single"/>
          <w:lang w:val="en-US" w:eastAsia="zh-CN"/>
        </w:rPr>
        <w:t xml:space="preserve">       </w:t>
      </w:r>
      <w:r>
        <w:rPr>
          <w:rFonts w:hint="eastAsia" w:asciiTheme="minorEastAsia" w:hAnsiTheme="minorEastAsia" w:eastAsiaTheme="minorEastAsia"/>
          <w:color w:val="auto"/>
          <w:sz w:val="28"/>
          <w:szCs w:val="28"/>
          <w:highlight w:val="none"/>
          <w:u w:val="single"/>
        </w:rPr>
        <w:t xml:space="preserve"> </w:t>
      </w:r>
      <w:r>
        <w:rPr>
          <w:rFonts w:hint="eastAsia" w:asciiTheme="minorEastAsia" w:hAnsiTheme="minorEastAsia" w:eastAsiaTheme="minorEastAsia"/>
          <w:color w:val="auto"/>
          <w:sz w:val="28"/>
          <w:szCs w:val="28"/>
          <w:highlight w:val="none"/>
        </w:rPr>
        <w:t>；邮编：</w:t>
      </w:r>
      <w:r>
        <w:rPr>
          <w:rFonts w:hint="eastAsia" w:asciiTheme="minorEastAsia" w:hAnsiTheme="minorEastAsia" w:eastAsiaTheme="minorEastAsia"/>
          <w:color w:val="auto"/>
          <w:sz w:val="28"/>
          <w:szCs w:val="28"/>
          <w:highlight w:val="none"/>
          <w:u w:val="single"/>
        </w:rPr>
        <w:t xml:space="preserve">  </w:t>
      </w:r>
      <w:r>
        <w:rPr>
          <w:rFonts w:hint="eastAsia" w:asciiTheme="minorEastAsia" w:hAnsiTheme="minorEastAsia"/>
          <w:color w:val="auto"/>
          <w:sz w:val="28"/>
          <w:szCs w:val="28"/>
          <w:highlight w:val="none"/>
          <w:u w:val="single"/>
          <w:lang w:val="en-US" w:eastAsia="zh-CN"/>
        </w:rPr>
        <w:t xml:space="preserve">   </w:t>
      </w:r>
      <w:r>
        <w:rPr>
          <w:rFonts w:hint="eastAsia" w:asciiTheme="minorEastAsia" w:hAnsiTheme="minorEastAsia" w:eastAsiaTheme="minorEastAsia"/>
          <w:color w:val="auto"/>
          <w:sz w:val="28"/>
          <w:szCs w:val="28"/>
          <w:highlight w:val="none"/>
          <w:u w:val="single"/>
        </w:rPr>
        <w:t xml:space="preserve">   </w:t>
      </w:r>
      <w:r>
        <w:rPr>
          <w:rFonts w:hint="eastAsia" w:asciiTheme="minorEastAsia" w:hAnsiTheme="minorEastAsia" w:eastAsiaTheme="minorEastAsia"/>
          <w:color w:val="auto"/>
          <w:sz w:val="28"/>
          <w:szCs w:val="28"/>
          <w:highlight w:val="none"/>
        </w:rPr>
        <w:t xml:space="preserve"> ；电话：</w:t>
      </w:r>
      <w:r>
        <w:rPr>
          <w:rFonts w:hint="eastAsia" w:asciiTheme="minorEastAsia" w:hAnsiTheme="minorEastAsia" w:eastAsiaTheme="minorEastAsia"/>
          <w:color w:val="auto"/>
          <w:sz w:val="28"/>
          <w:szCs w:val="28"/>
          <w:highlight w:val="none"/>
          <w:u w:val="single"/>
        </w:rPr>
        <w:t xml:space="preserve">    </w:t>
      </w:r>
      <w:r>
        <w:rPr>
          <w:rFonts w:hint="eastAsia" w:asciiTheme="minorEastAsia" w:hAnsiTheme="minorEastAsia"/>
          <w:color w:val="auto"/>
          <w:sz w:val="28"/>
          <w:szCs w:val="28"/>
          <w:highlight w:val="none"/>
          <w:u w:val="single"/>
          <w:lang w:val="en-US" w:eastAsia="zh-CN"/>
        </w:rPr>
        <w:t xml:space="preserve">      </w:t>
      </w:r>
      <w:r>
        <w:rPr>
          <w:rFonts w:hint="eastAsia" w:asciiTheme="minorEastAsia" w:hAnsiTheme="minorEastAsia" w:eastAsiaTheme="minorEastAsia"/>
          <w:color w:val="auto"/>
          <w:sz w:val="28"/>
          <w:szCs w:val="28"/>
          <w:highlight w:val="none"/>
          <w:u w:val="single"/>
        </w:rPr>
        <w:t xml:space="preserve">  </w:t>
      </w:r>
      <w:r>
        <w:rPr>
          <w:rFonts w:hint="eastAsia" w:asciiTheme="minorEastAsia" w:hAnsiTheme="minorEastAsia" w:eastAsiaTheme="minorEastAsia"/>
          <w:color w:val="auto"/>
          <w:sz w:val="28"/>
          <w:szCs w:val="28"/>
          <w:highlight w:val="none"/>
        </w:rPr>
        <w:t>；电子邮箱：</w:t>
      </w:r>
      <w:r>
        <w:rPr>
          <w:rFonts w:hint="eastAsia" w:asciiTheme="minorEastAsia" w:hAnsiTheme="minorEastAsia" w:eastAsiaTheme="minorEastAsia"/>
          <w:color w:val="auto"/>
          <w:sz w:val="28"/>
          <w:szCs w:val="28"/>
          <w:highlight w:val="none"/>
          <w:u w:val="single"/>
        </w:rPr>
        <w:t xml:space="preserve">  </w:t>
      </w:r>
      <w:r>
        <w:rPr>
          <w:rFonts w:hint="eastAsia" w:asciiTheme="minorEastAsia" w:hAnsiTheme="minorEastAsia"/>
          <w:color w:val="auto"/>
          <w:sz w:val="28"/>
          <w:szCs w:val="28"/>
          <w:highlight w:val="none"/>
          <w:u w:val="single"/>
          <w:lang w:val="en-US" w:eastAsia="zh-CN"/>
        </w:rPr>
        <w:t xml:space="preserve">     </w:t>
      </w:r>
      <w:r>
        <w:rPr>
          <w:rFonts w:hint="eastAsia" w:asciiTheme="minorEastAsia" w:hAnsiTheme="minorEastAsia" w:eastAsiaTheme="minorEastAsia"/>
          <w:color w:val="auto"/>
          <w:sz w:val="28"/>
          <w:szCs w:val="28"/>
          <w:highlight w:val="none"/>
          <w:u w:val="single"/>
        </w:rPr>
        <w:t xml:space="preserve">      </w:t>
      </w:r>
      <w:r>
        <w:rPr>
          <w:rFonts w:hint="eastAsia" w:asciiTheme="minorEastAsia" w:hAnsiTheme="minorEastAsia" w:eastAsiaTheme="minorEastAsia"/>
          <w:color w:val="auto"/>
          <w:sz w:val="28"/>
          <w:szCs w:val="28"/>
          <w:highlight w:val="none"/>
        </w:rPr>
        <w:t xml:space="preserve"> 。</w:t>
      </w:r>
    </w:p>
    <w:p>
      <w:pPr>
        <w:pStyle w:val="12"/>
        <w:adjustRightInd w:val="0"/>
        <w:snapToGrid w:val="0"/>
        <w:spacing w:beforeLines="50" w:line="360" w:lineRule="auto"/>
        <w:rPr>
          <w:rFonts w:asciiTheme="minorEastAsia" w:hAnsiTheme="minorEastAsia" w:eastAsiaTheme="minorEastAsia"/>
          <w:color w:val="auto"/>
          <w:sz w:val="28"/>
          <w:szCs w:val="24"/>
          <w:highlight w:val="none"/>
        </w:rPr>
      </w:pPr>
      <w:r>
        <w:rPr>
          <w:rFonts w:hint="eastAsia" w:asciiTheme="minorEastAsia" w:hAnsiTheme="minorEastAsia" w:eastAsiaTheme="minorEastAsia"/>
          <w:color w:val="auto"/>
          <w:sz w:val="28"/>
          <w:szCs w:val="24"/>
          <w:highlight w:val="none"/>
        </w:rPr>
        <w:t xml:space="preserve">投标人名称（盖单位章）：                       </w:t>
      </w:r>
    </w:p>
    <w:p>
      <w:pPr>
        <w:pStyle w:val="12"/>
        <w:adjustRightInd w:val="0"/>
        <w:snapToGrid w:val="0"/>
        <w:spacing w:beforeLines="50" w:line="360" w:lineRule="auto"/>
        <w:rPr>
          <w:rFonts w:hint="eastAsia" w:cs="Times New Roman" w:asciiTheme="minorEastAsia" w:hAnsiTheme="minorEastAsia" w:eastAsiaTheme="minorEastAsia"/>
          <w:color w:val="auto"/>
          <w:sz w:val="28"/>
          <w:szCs w:val="24"/>
          <w:highlight w:val="none"/>
        </w:rPr>
      </w:pPr>
      <w:r>
        <w:rPr>
          <w:rFonts w:hint="eastAsia" w:cs="微软雅黑" w:asciiTheme="minorEastAsia" w:hAnsiTheme="minorEastAsia" w:eastAsiaTheme="minorEastAsia"/>
          <w:color w:val="auto"/>
          <w:spacing w:val="-2"/>
          <w:kern w:val="0"/>
          <w:sz w:val="28"/>
          <w:szCs w:val="28"/>
          <w:highlight w:val="none"/>
        </w:rPr>
        <w:t>法</w:t>
      </w:r>
      <w:r>
        <w:rPr>
          <w:rFonts w:hint="eastAsia" w:cs="Times New Roman" w:asciiTheme="minorEastAsia" w:hAnsiTheme="minorEastAsia" w:eastAsiaTheme="minorEastAsia"/>
          <w:color w:val="auto"/>
          <w:sz w:val="28"/>
          <w:szCs w:val="24"/>
          <w:highlight w:val="none"/>
        </w:rPr>
        <w:t>定代表人或其授权的代理人（签字或印章）：</w:t>
      </w:r>
    </w:p>
    <w:p>
      <w:pPr>
        <w:adjustRightInd w:val="0"/>
        <w:snapToGrid w:val="0"/>
        <w:spacing w:beforeLines="50" w:line="360" w:lineRule="auto"/>
        <w:rPr>
          <w:rFonts w:hint="eastAsia" w:ascii="宋体" w:hAnsi="宋体"/>
          <w:b/>
          <w:sz w:val="32"/>
          <w:szCs w:val="32"/>
          <w:lang w:eastAsia="zh-CN"/>
        </w:rPr>
      </w:pPr>
      <w:r>
        <w:rPr>
          <w:rFonts w:hint="eastAsia" w:cs="Times New Roman" w:asciiTheme="minorEastAsia" w:hAnsiTheme="minorEastAsia" w:eastAsiaTheme="minorEastAsia"/>
          <w:b w:val="0"/>
          <w:bCs w:val="0"/>
          <w:color w:val="auto"/>
          <w:kern w:val="2"/>
          <w:sz w:val="28"/>
          <w:szCs w:val="28"/>
          <w:highlight w:val="none"/>
          <w:lang w:val="en-US" w:eastAsia="zh-CN" w:bidi="ar-SA"/>
        </w:rPr>
        <w:t>日期：</w:t>
      </w:r>
      <w:r>
        <w:rPr>
          <w:rFonts w:hint="eastAsia" w:cs="Times New Roman" w:asciiTheme="minorEastAsia" w:hAnsiTheme="minorEastAsia" w:eastAsiaTheme="minorEastAsia"/>
          <w:b w:val="0"/>
          <w:bCs w:val="0"/>
          <w:color w:val="auto"/>
          <w:kern w:val="2"/>
          <w:sz w:val="28"/>
          <w:szCs w:val="28"/>
          <w:highlight w:val="none"/>
          <w:u w:val="single"/>
          <w:lang w:val="en-US" w:eastAsia="zh-CN" w:bidi="ar-SA"/>
        </w:rPr>
        <w:t xml:space="preserve">       </w:t>
      </w:r>
      <w:r>
        <w:rPr>
          <w:rFonts w:hint="eastAsia" w:cs="Times New Roman" w:asciiTheme="minorEastAsia" w:hAnsiTheme="minorEastAsia" w:eastAsiaTheme="minorEastAsia"/>
          <w:b w:val="0"/>
          <w:bCs w:val="0"/>
          <w:color w:val="auto"/>
          <w:kern w:val="2"/>
          <w:sz w:val="28"/>
          <w:szCs w:val="28"/>
          <w:highlight w:val="none"/>
          <w:lang w:val="en-US" w:eastAsia="zh-CN" w:bidi="ar-SA"/>
        </w:rPr>
        <w:t>年</w:t>
      </w:r>
      <w:r>
        <w:rPr>
          <w:rFonts w:hint="eastAsia" w:cs="Times New Roman" w:asciiTheme="minorEastAsia" w:hAnsiTheme="minorEastAsia" w:eastAsiaTheme="minorEastAsia"/>
          <w:b w:val="0"/>
          <w:bCs w:val="0"/>
          <w:color w:val="auto"/>
          <w:kern w:val="2"/>
          <w:sz w:val="28"/>
          <w:szCs w:val="28"/>
          <w:highlight w:val="none"/>
          <w:u w:val="single"/>
          <w:lang w:val="en-US" w:eastAsia="zh-CN" w:bidi="ar-SA"/>
        </w:rPr>
        <w:t xml:space="preserve">    </w:t>
      </w:r>
      <w:r>
        <w:rPr>
          <w:rFonts w:hint="eastAsia" w:cs="Times New Roman" w:asciiTheme="minorEastAsia" w:hAnsiTheme="minorEastAsia" w:eastAsiaTheme="minorEastAsia"/>
          <w:b w:val="0"/>
          <w:bCs w:val="0"/>
          <w:color w:val="auto"/>
          <w:kern w:val="2"/>
          <w:sz w:val="28"/>
          <w:szCs w:val="28"/>
          <w:highlight w:val="none"/>
          <w:lang w:val="en-US" w:eastAsia="zh-CN" w:bidi="ar-SA"/>
        </w:rPr>
        <w:t>月</w:t>
      </w:r>
      <w:r>
        <w:rPr>
          <w:rFonts w:hint="eastAsia" w:cs="Times New Roman" w:asciiTheme="minorEastAsia" w:hAnsiTheme="minorEastAsia" w:eastAsiaTheme="minorEastAsia"/>
          <w:b w:val="0"/>
          <w:bCs w:val="0"/>
          <w:color w:val="auto"/>
          <w:kern w:val="2"/>
          <w:sz w:val="28"/>
          <w:szCs w:val="28"/>
          <w:highlight w:val="none"/>
          <w:u w:val="single"/>
          <w:lang w:val="en-US" w:eastAsia="zh-CN" w:bidi="ar-SA"/>
        </w:rPr>
        <w:t xml:space="preserve">    </w:t>
      </w:r>
      <w:r>
        <w:rPr>
          <w:rFonts w:hint="eastAsia" w:cs="Times New Roman" w:asciiTheme="minorEastAsia" w:hAnsiTheme="minorEastAsia" w:eastAsiaTheme="minorEastAsia"/>
          <w:b w:val="0"/>
          <w:bCs w:val="0"/>
          <w:color w:val="auto"/>
          <w:kern w:val="2"/>
          <w:sz w:val="28"/>
          <w:szCs w:val="28"/>
          <w:highlight w:val="none"/>
          <w:lang w:val="en-US" w:eastAsia="zh-CN" w:bidi="ar-SA"/>
        </w:rPr>
        <w:t>日</w:t>
      </w:r>
    </w:p>
    <w:p>
      <w:pPr>
        <w:pStyle w:val="4"/>
        <w:adjustRightInd w:val="0"/>
        <w:snapToGrid w:val="0"/>
        <w:spacing w:before="0" w:after="0" w:line="360" w:lineRule="auto"/>
        <w:jc w:val="center"/>
        <w:rPr>
          <w:rFonts w:hint="eastAsia" w:ascii="黑体" w:hAnsi="宋体" w:eastAsia="黑体" w:cs="Times New Roman"/>
          <w:color w:val="auto"/>
          <w:sz w:val="32"/>
          <w:szCs w:val="32"/>
          <w:highlight w:val="none"/>
          <w:lang w:eastAsia="zh-CN"/>
        </w:rPr>
      </w:pPr>
      <w:r>
        <w:rPr>
          <w:rFonts w:hint="eastAsia" w:ascii="黑体" w:hAnsi="宋体" w:eastAsia="黑体" w:cs="Times New Roman"/>
          <w:color w:val="auto"/>
          <w:sz w:val="32"/>
          <w:szCs w:val="32"/>
          <w:highlight w:val="none"/>
          <w:lang w:eastAsia="zh-CN"/>
        </w:rPr>
        <w:t>二、法定代表人身份证明书</w:t>
      </w:r>
    </w:p>
    <w:p>
      <w:pPr>
        <w:spacing w:line="360" w:lineRule="auto"/>
        <w:rPr>
          <w:rFonts w:hint="eastAsia" w:ascii="宋体" w:hAnsi="宋体"/>
          <w:sz w:val="28"/>
          <w:szCs w:val="28"/>
        </w:rPr>
      </w:pPr>
      <w:r>
        <w:rPr>
          <w:rFonts w:hint="eastAsia" w:ascii="宋体" w:hAnsi="宋体"/>
          <w:sz w:val="24"/>
          <w:szCs w:val="24"/>
        </w:rPr>
        <w:t xml:space="preserve">  </w:t>
      </w:r>
    </w:p>
    <w:p>
      <w:pPr>
        <w:autoSpaceDE w:val="0"/>
        <w:autoSpaceDN w:val="0"/>
        <w:adjustRightInd w:val="0"/>
        <w:spacing w:line="360" w:lineRule="auto"/>
        <w:ind w:firstLine="560" w:firstLineChars="200"/>
        <w:rPr>
          <w:rFonts w:hint="eastAsia" w:ascii="宋体" w:hAnsi="宋体"/>
          <w:sz w:val="28"/>
          <w:szCs w:val="28"/>
        </w:rPr>
      </w:pPr>
      <w:r>
        <w:rPr>
          <w:rFonts w:hint="eastAsia" w:ascii="宋体" w:hAnsi="宋体" w:cs="仿宋_GB2312"/>
          <w:sz w:val="28"/>
          <w:szCs w:val="28"/>
        </w:rPr>
        <w:t>兹证明</w:t>
      </w:r>
      <w:r>
        <w:rPr>
          <w:rFonts w:hint="eastAsia" w:ascii="宋体" w:hAnsi="宋体"/>
          <w:sz w:val="28"/>
          <w:szCs w:val="28"/>
        </w:rPr>
        <w:t>___________（法定代表人姓名）性别</w:t>
      </w:r>
      <w:r>
        <w:rPr>
          <w:rFonts w:hint="eastAsia" w:ascii="宋体" w:hAnsi="宋体"/>
          <w:sz w:val="28"/>
          <w:szCs w:val="28"/>
          <w:u w:val="single"/>
        </w:rPr>
        <w:t xml:space="preserve">      </w:t>
      </w:r>
      <w:r>
        <w:rPr>
          <w:rFonts w:hint="eastAsia" w:ascii="宋体" w:hAnsi="宋体"/>
          <w:sz w:val="28"/>
          <w:szCs w:val="28"/>
        </w:rPr>
        <w:t>年龄</w:t>
      </w:r>
      <w:r>
        <w:rPr>
          <w:rFonts w:hint="eastAsia" w:ascii="宋体" w:hAnsi="宋体"/>
          <w:sz w:val="28"/>
          <w:szCs w:val="28"/>
          <w:u w:val="single"/>
        </w:rPr>
        <w:t xml:space="preserve">      </w:t>
      </w:r>
      <w:r>
        <w:rPr>
          <w:rFonts w:hint="eastAsia" w:ascii="宋体" w:hAnsi="宋体"/>
          <w:sz w:val="28"/>
          <w:szCs w:val="28"/>
        </w:rPr>
        <w:t>，职务</w:t>
      </w:r>
      <w:r>
        <w:rPr>
          <w:rFonts w:hint="eastAsia" w:ascii="宋体" w:hAnsi="宋体"/>
          <w:sz w:val="28"/>
          <w:szCs w:val="28"/>
          <w:u w:val="single"/>
        </w:rPr>
        <w:t xml:space="preserve">            </w:t>
      </w:r>
      <w:r>
        <w:rPr>
          <w:rFonts w:hint="eastAsia" w:ascii="宋体" w:hAnsi="宋体" w:cs="仿宋_GB2312"/>
          <w:sz w:val="28"/>
          <w:szCs w:val="28"/>
        </w:rPr>
        <w:t>为我单位法定代表人。</w:t>
      </w:r>
    </w:p>
    <w:p>
      <w:pPr>
        <w:autoSpaceDE w:val="0"/>
        <w:autoSpaceDN w:val="0"/>
        <w:adjustRightInd w:val="0"/>
        <w:spacing w:line="360" w:lineRule="auto"/>
        <w:ind w:firstLine="198"/>
        <w:rPr>
          <w:rFonts w:hint="eastAsia" w:ascii="宋体" w:hAnsi="宋体"/>
          <w:sz w:val="28"/>
          <w:szCs w:val="28"/>
        </w:rPr>
      </w:pPr>
      <w:r>
        <w:rPr>
          <w:rFonts w:hint="eastAsia" w:ascii="宋体" w:hAnsi="宋体"/>
          <w:sz w:val="28"/>
          <w:szCs w:val="28"/>
        </w:rPr>
        <w:t xml:space="preserve"> </w:t>
      </w:r>
    </w:p>
    <w:p>
      <w:pPr>
        <w:autoSpaceDE w:val="0"/>
        <w:autoSpaceDN w:val="0"/>
        <w:adjustRightInd w:val="0"/>
        <w:spacing w:line="360" w:lineRule="auto"/>
        <w:ind w:firstLine="198"/>
        <w:rPr>
          <w:rFonts w:hint="eastAsia" w:ascii="宋体" w:hAnsi="宋体"/>
          <w:sz w:val="28"/>
          <w:szCs w:val="28"/>
        </w:rPr>
      </w:pPr>
      <w:r>
        <w:rPr>
          <w:rFonts w:hint="eastAsia" w:ascii="宋体" w:hAnsi="宋体"/>
          <w:sz w:val="28"/>
          <w:szCs w:val="28"/>
        </w:rPr>
        <w:t>单位地址：</w:t>
      </w:r>
    </w:p>
    <w:p>
      <w:pPr>
        <w:autoSpaceDE w:val="0"/>
        <w:autoSpaceDN w:val="0"/>
        <w:adjustRightInd w:val="0"/>
        <w:spacing w:line="360" w:lineRule="auto"/>
        <w:rPr>
          <w:rFonts w:hint="eastAsia" w:ascii="宋体" w:hAnsi="宋体"/>
          <w:sz w:val="28"/>
          <w:szCs w:val="28"/>
        </w:rPr>
      </w:pPr>
      <w:r>
        <w:rPr>
          <w:rFonts w:hint="eastAsia" w:ascii="宋体" w:hAnsi="宋体"/>
          <w:sz w:val="28"/>
          <w:szCs w:val="28"/>
        </w:rPr>
        <w:t xml:space="preserve"> </w:t>
      </w:r>
    </w:p>
    <w:p>
      <w:pPr>
        <w:autoSpaceDE w:val="0"/>
        <w:autoSpaceDN w:val="0"/>
        <w:adjustRightInd w:val="0"/>
        <w:spacing w:line="360" w:lineRule="auto"/>
        <w:ind w:firstLine="140" w:firstLineChars="50"/>
        <w:rPr>
          <w:rFonts w:hint="eastAsia" w:ascii="宋体" w:hAnsi="宋体"/>
          <w:sz w:val="28"/>
          <w:szCs w:val="28"/>
        </w:rPr>
      </w:pPr>
      <w:r>
        <w:rPr>
          <w:rFonts w:hint="eastAsia" w:ascii="宋体" w:hAnsi="宋体" w:cs="仿宋_GB2312"/>
          <w:sz w:val="28"/>
          <w:szCs w:val="28"/>
        </w:rPr>
        <w:t>特此证明</w:t>
      </w:r>
    </w:p>
    <w:p>
      <w:pPr>
        <w:autoSpaceDE w:val="0"/>
        <w:autoSpaceDN w:val="0"/>
        <w:adjustRightInd w:val="0"/>
        <w:spacing w:line="360" w:lineRule="auto"/>
        <w:ind w:firstLine="198"/>
        <w:rPr>
          <w:rFonts w:hint="eastAsia" w:ascii="宋体" w:hAnsi="宋体"/>
          <w:sz w:val="28"/>
          <w:szCs w:val="28"/>
        </w:rPr>
      </w:pPr>
      <w:r>
        <w:rPr>
          <w:rFonts w:hint="eastAsia" w:ascii="宋体" w:hAnsi="宋体"/>
          <w:sz w:val="28"/>
          <w:szCs w:val="28"/>
        </w:rPr>
        <w:t xml:space="preserve"> </w:t>
      </w:r>
    </w:p>
    <w:p>
      <w:pPr>
        <w:autoSpaceDE w:val="0"/>
        <w:autoSpaceDN w:val="0"/>
        <w:adjustRightInd w:val="0"/>
        <w:spacing w:line="360" w:lineRule="auto"/>
        <w:ind w:firstLine="4480" w:firstLineChars="1600"/>
        <w:rPr>
          <w:rFonts w:hint="eastAsia" w:ascii="宋体" w:hAnsi="宋体"/>
          <w:sz w:val="28"/>
          <w:szCs w:val="28"/>
        </w:rPr>
      </w:pPr>
      <w:r>
        <w:rPr>
          <w:rFonts w:hint="eastAsia" w:ascii="宋体" w:hAnsi="宋体" w:cs="仿宋_GB2312"/>
          <w:sz w:val="28"/>
          <w:szCs w:val="28"/>
        </w:rPr>
        <w:t>单位（盖章）：</w:t>
      </w:r>
      <w:r>
        <w:rPr>
          <w:rFonts w:hint="eastAsia" w:ascii="宋体" w:hAnsi="宋体"/>
          <w:sz w:val="28"/>
          <w:szCs w:val="28"/>
        </w:rPr>
        <w:t xml:space="preserve"> </w:t>
      </w:r>
    </w:p>
    <w:p>
      <w:pPr>
        <w:autoSpaceDE w:val="0"/>
        <w:autoSpaceDN w:val="0"/>
        <w:adjustRightInd w:val="0"/>
        <w:spacing w:line="360" w:lineRule="auto"/>
        <w:rPr>
          <w:rFonts w:hint="eastAsia" w:ascii="宋体" w:hAnsi="宋体"/>
          <w:sz w:val="28"/>
          <w:szCs w:val="28"/>
        </w:rPr>
      </w:pPr>
      <w:r>
        <w:rPr>
          <w:rFonts w:hint="eastAsia" w:ascii="宋体" w:hAnsi="宋体" w:cs="仿宋_GB2312"/>
          <w:sz w:val="28"/>
          <w:szCs w:val="28"/>
        </w:rPr>
        <w:t xml:space="preserve">                                时间：</w:t>
      </w:r>
      <w:r>
        <w:rPr>
          <w:rFonts w:hint="eastAsia" w:ascii="宋体" w:hAnsi="宋体"/>
          <w:sz w:val="28"/>
          <w:szCs w:val="28"/>
        </w:rPr>
        <w:tab/>
      </w:r>
    </w:p>
    <w:p>
      <w:pPr>
        <w:spacing w:line="360" w:lineRule="auto"/>
        <w:rPr>
          <w:rFonts w:hint="eastAsia" w:ascii="宋体" w:hAnsi="宋体"/>
          <w:sz w:val="28"/>
          <w:szCs w:val="28"/>
        </w:rPr>
      </w:pPr>
      <w:r>
        <w:rPr>
          <w:rFonts w:hint="eastAsia" w:ascii="宋体" w:hAnsi="宋体"/>
          <w:sz w:val="28"/>
          <w:szCs w:val="28"/>
        </w:rPr>
        <w:t xml:space="preserve"> </w:t>
      </w:r>
    </w:p>
    <w:p>
      <w:pPr>
        <w:spacing w:line="360" w:lineRule="auto"/>
        <w:rPr>
          <w:rFonts w:hint="eastAsia" w:ascii="宋体" w:hAnsi="宋体"/>
          <w:sz w:val="28"/>
          <w:szCs w:val="28"/>
        </w:rPr>
      </w:pPr>
      <w:r>
        <w:rPr>
          <w:rFonts w:hint="eastAsia" w:ascii="宋体" w:hAnsi="宋体"/>
          <w:sz w:val="28"/>
          <w:szCs w:val="28"/>
        </w:rPr>
        <w:t>附：法定代表人身份证复印件</w:t>
      </w:r>
    </w:p>
    <w:p>
      <w:pPr>
        <w:spacing w:line="360" w:lineRule="auto"/>
        <w:rPr>
          <w:rFonts w:hint="eastAsia" w:ascii="宋体" w:hAnsi="宋体"/>
          <w:sz w:val="28"/>
          <w:szCs w:val="28"/>
        </w:rPr>
      </w:pPr>
      <w:r>
        <w:rPr>
          <w:rFonts w:hint="eastAsia" w:ascii="宋体" w:hAnsi="宋体"/>
          <w:sz w:val="28"/>
          <w:szCs w:val="28"/>
        </w:rPr>
        <w:t xml:space="preserve"> </w:t>
      </w:r>
    </w:p>
    <w:p>
      <w:pPr>
        <w:spacing w:line="360" w:lineRule="auto"/>
        <w:rPr>
          <w:rFonts w:hint="eastAsia" w:ascii="宋体" w:hAnsi="宋体"/>
          <w:sz w:val="28"/>
          <w:szCs w:val="28"/>
        </w:rPr>
      </w:pPr>
      <w:r>
        <w:rPr>
          <w:rFonts w:hint="eastAsia" w:ascii="宋体" w:hAnsi="宋体"/>
          <w:sz w:val="28"/>
          <w:szCs w:val="28"/>
        </w:rPr>
        <w:tab/>
      </w:r>
    </w:p>
    <w:p>
      <w:pPr>
        <w:spacing w:line="360" w:lineRule="auto"/>
        <w:rPr>
          <w:rFonts w:hint="eastAsia" w:ascii="宋体" w:hAnsi="宋体"/>
          <w:sz w:val="28"/>
          <w:szCs w:val="28"/>
        </w:rPr>
      </w:pPr>
      <w:r>
        <w:rPr>
          <w:rFonts w:hint="eastAsia" w:ascii="宋体" w:hAnsi="宋体"/>
          <w:sz w:val="28"/>
          <w:szCs w:val="28"/>
        </w:rPr>
        <w:t xml:space="preserve"> </w:t>
      </w:r>
    </w:p>
    <w:p>
      <w:pPr>
        <w:spacing w:line="360" w:lineRule="auto"/>
        <w:rPr>
          <w:rFonts w:hint="eastAsia" w:ascii="宋体" w:hAnsi="宋体"/>
          <w:sz w:val="28"/>
          <w:szCs w:val="28"/>
        </w:rPr>
      </w:pPr>
      <w:r>
        <w:rPr>
          <w:rFonts w:hint="eastAsia" w:ascii="宋体" w:hAnsi="宋体"/>
          <w:sz w:val="28"/>
          <w:szCs w:val="28"/>
        </w:rPr>
        <w:t xml:space="preserve"> </w:t>
      </w:r>
    </w:p>
    <w:p>
      <w:pPr>
        <w:spacing w:line="360" w:lineRule="auto"/>
        <w:rPr>
          <w:rFonts w:hint="eastAsia" w:ascii="宋体" w:hAnsi="宋体"/>
          <w:sz w:val="28"/>
          <w:szCs w:val="28"/>
        </w:rPr>
      </w:pPr>
      <w:r>
        <w:rPr>
          <w:rFonts w:hint="eastAsia" w:ascii="宋体" w:hAnsi="宋体"/>
          <w:sz w:val="28"/>
          <w:szCs w:val="28"/>
        </w:rPr>
        <w:t xml:space="preserve"> </w:t>
      </w:r>
    </w:p>
    <w:p>
      <w:pPr>
        <w:spacing w:line="360" w:lineRule="auto"/>
        <w:rPr>
          <w:rFonts w:hint="eastAsia" w:ascii="宋体" w:hAnsi="宋体"/>
          <w:sz w:val="28"/>
          <w:szCs w:val="28"/>
        </w:rPr>
      </w:pPr>
      <w:r>
        <w:rPr>
          <w:rFonts w:hint="eastAsia" w:ascii="宋体" w:hAnsi="宋体"/>
          <w:sz w:val="28"/>
          <w:szCs w:val="28"/>
        </w:rPr>
        <w:t xml:space="preserve"> </w:t>
      </w:r>
    </w:p>
    <w:p>
      <w:pPr>
        <w:spacing w:line="360" w:lineRule="auto"/>
        <w:rPr>
          <w:rFonts w:hint="eastAsia" w:ascii="宋体" w:hAnsi="宋体"/>
          <w:sz w:val="28"/>
          <w:szCs w:val="28"/>
        </w:rPr>
      </w:pPr>
      <w:r>
        <w:rPr>
          <w:rFonts w:hint="eastAsia" w:ascii="宋体" w:hAnsi="宋体"/>
          <w:sz w:val="28"/>
          <w:szCs w:val="28"/>
        </w:rPr>
        <w:t xml:space="preserve"> </w:t>
      </w:r>
    </w:p>
    <w:p>
      <w:pPr>
        <w:spacing w:line="360" w:lineRule="auto"/>
        <w:rPr>
          <w:rFonts w:hint="eastAsia" w:ascii="宋体" w:hAnsi="宋体"/>
          <w:sz w:val="24"/>
          <w:szCs w:val="24"/>
        </w:rPr>
      </w:pPr>
      <w:r>
        <w:rPr>
          <w:rFonts w:hint="eastAsia" w:ascii="宋体" w:hAnsi="宋体"/>
          <w:sz w:val="24"/>
          <w:szCs w:val="24"/>
        </w:rPr>
        <w:t xml:space="preserve"> </w:t>
      </w:r>
    </w:p>
    <w:p>
      <w:pPr>
        <w:spacing w:line="360" w:lineRule="auto"/>
        <w:rPr>
          <w:rFonts w:hint="eastAsia" w:ascii="宋体" w:hAnsi="宋体"/>
          <w:sz w:val="24"/>
          <w:szCs w:val="24"/>
        </w:rPr>
      </w:pPr>
      <w:r>
        <w:rPr>
          <w:rFonts w:hint="eastAsia" w:ascii="宋体" w:hAnsi="宋体"/>
          <w:sz w:val="24"/>
          <w:szCs w:val="24"/>
        </w:rPr>
        <w:t xml:space="preserve"> </w:t>
      </w:r>
    </w:p>
    <w:p>
      <w:pPr>
        <w:spacing w:line="360" w:lineRule="auto"/>
        <w:jc w:val="center"/>
        <w:rPr>
          <w:rFonts w:hint="eastAsia" w:ascii="宋体" w:hAnsi="宋体"/>
          <w:b/>
          <w:sz w:val="48"/>
          <w:szCs w:val="48"/>
        </w:rPr>
      </w:pPr>
      <w:r>
        <w:rPr>
          <w:rFonts w:hint="eastAsia" w:ascii="宋体" w:hAnsi="宋体"/>
          <w:b/>
          <w:sz w:val="24"/>
          <w:szCs w:val="24"/>
        </w:rPr>
        <w:br w:type="page"/>
      </w:r>
      <w:r>
        <w:rPr>
          <w:rFonts w:hint="eastAsia" w:ascii="黑体" w:hAnsi="宋体" w:eastAsia="黑体" w:cs="Times New Roman"/>
          <w:b/>
          <w:bCs/>
          <w:color w:val="auto"/>
          <w:kern w:val="2"/>
          <w:sz w:val="32"/>
          <w:szCs w:val="32"/>
          <w:highlight w:val="none"/>
          <w:lang w:val="en-US" w:eastAsia="zh-CN" w:bidi="ar-SA"/>
        </w:rPr>
        <w:t>三、法定代表人授权委托书</w:t>
      </w:r>
    </w:p>
    <w:p>
      <w:pPr>
        <w:spacing w:line="360" w:lineRule="auto"/>
        <w:rPr>
          <w:rFonts w:hint="eastAsia" w:ascii="宋体" w:hAnsi="宋体"/>
          <w:sz w:val="24"/>
          <w:szCs w:val="24"/>
        </w:rPr>
      </w:pPr>
      <w:r>
        <w:rPr>
          <w:rFonts w:hint="eastAsia" w:ascii="宋体" w:hAnsi="宋体"/>
          <w:sz w:val="24"/>
          <w:szCs w:val="24"/>
        </w:rPr>
        <w:t xml:space="preserve"> </w:t>
      </w:r>
    </w:p>
    <w:p>
      <w:pPr>
        <w:autoSpaceDE w:val="0"/>
        <w:autoSpaceDN w:val="0"/>
        <w:adjustRightInd w:val="0"/>
        <w:spacing w:line="360" w:lineRule="auto"/>
        <w:ind w:firstLine="560" w:firstLineChars="200"/>
        <w:rPr>
          <w:rFonts w:hint="eastAsia" w:ascii="宋体" w:hAnsi="宋体" w:cs="仿宋_GB2312"/>
          <w:sz w:val="28"/>
          <w:szCs w:val="28"/>
        </w:rPr>
      </w:pPr>
      <w:r>
        <w:rPr>
          <w:rFonts w:hint="eastAsia" w:ascii="宋体" w:hAnsi="宋体" w:cs="仿宋_GB2312"/>
          <w:sz w:val="28"/>
          <w:szCs w:val="28"/>
        </w:rPr>
        <w:t>兹委托我单位</w:t>
      </w:r>
      <w:r>
        <w:rPr>
          <w:rFonts w:hint="eastAsia" w:ascii="宋体" w:hAnsi="宋体"/>
          <w:sz w:val="28"/>
          <w:szCs w:val="28"/>
        </w:rPr>
        <w:t>_______________</w:t>
      </w:r>
      <w:r>
        <w:rPr>
          <w:rFonts w:hint="eastAsia" w:ascii="宋体" w:hAnsi="宋体" w:cs="仿宋_GB2312"/>
          <w:sz w:val="28"/>
          <w:szCs w:val="28"/>
        </w:rPr>
        <w:t>（全名）为法定代表人授权代表，参加由</w:t>
      </w:r>
      <w:r>
        <w:rPr>
          <w:rFonts w:hint="eastAsia" w:ascii="宋体" w:hAnsi="宋体" w:cs="仿宋_GB2312"/>
          <w:sz w:val="28"/>
          <w:szCs w:val="28"/>
          <w:lang w:eastAsia="zh-CN"/>
        </w:rPr>
        <w:t>桃江县人民医院</w:t>
      </w:r>
      <w:r>
        <w:rPr>
          <w:rFonts w:hint="eastAsia" w:ascii="宋体" w:hAnsi="宋体" w:cs="仿宋_GB2312"/>
          <w:sz w:val="28"/>
          <w:szCs w:val="28"/>
        </w:rPr>
        <w:t>的</w:t>
      </w:r>
      <w:r>
        <w:rPr>
          <w:rFonts w:hint="eastAsia" w:ascii="宋体" w:hAnsi="宋体"/>
          <w:sz w:val="28"/>
          <w:szCs w:val="28"/>
        </w:rPr>
        <w:t>___________________</w:t>
      </w:r>
      <w:r>
        <w:rPr>
          <w:rFonts w:hint="eastAsia" w:ascii="宋体" w:hAnsi="宋体" w:cs="仿宋_GB2312"/>
          <w:sz w:val="28"/>
          <w:szCs w:val="28"/>
        </w:rPr>
        <w:t>项目采购活动，并全权代表我单位参加处理采购活动及洽谈签订合同的一切事宜。</w:t>
      </w:r>
    </w:p>
    <w:p>
      <w:pPr>
        <w:autoSpaceDE w:val="0"/>
        <w:autoSpaceDN w:val="0"/>
        <w:adjustRightInd w:val="0"/>
        <w:spacing w:line="360" w:lineRule="auto"/>
        <w:ind w:firstLine="560" w:firstLineChars="200"/>
        <w:rPr>
          <w:rFonts w:hint="eastAsia" w:ascii="宋体" w:hAnsi="宋体" w:cs="仿宋_GB2312"/>
          <w:sz w:val="28"/>
          <w:szCs w:val="28"/>
        </w:rPr>
      </w:pPr>
      <w:r>
        <w:rPr>
          <w:rFonts w:hint="eastAsia" w:ascii="宋体" w:hAnsi="宋体" w:cs="仿宋_GB2312"/>
          <w:sz w:val="28"/>
          <w:szCs w:val="28"/>
        </w:rPr>
        <w:t>我单位对被授权人的签名负全部责任。</w:t>
      </w:r>
    </w:p>
    <w:p>
      <w:pPr>
        <w:autoSpaceDE w:val="0"/>
        <w:autoSpaceDN w:val="0"/>
        <w:adjustRightInd w:val="0"/>
        <w:spacing w:line="360" w:lineRule="auto"/>
        <w:ind w:firstLine="560" w:firstLineChars="200"/>
        <w:rPr>
          <w:rFonts w:hint="eastAsia" w:ascii="宋体" w:hAnsi="宋体"/>
          <w:sz w:val="28"/>
          <w:szCs w:val="28"/>
        </w:rPr>
      </w:pPr>
      <w:r>
        <w:rPr>
          <w:rFonts w:hint="eastAsia" w:ascii="宋体" w:hAnsi="宋体" w:cs="仿宋_GB2312"/>
          <w:sz w:val="28"/>
          <w:szCs w:val="28"/>
        </w:rPr>
        <w:t>在撤销授权的书面通知以前，本授权书一直有效。被授权人签署的所有文件（在授权书有效期内的）不因授权的撤销而失效。</w:t>
      </w:r>
    </w:p>
    <w:p>
      <w:pPr>
        <w:autoSpaceDE w:val="0"/>
        <w:autoSpaceDN w:val="0"/>
        <w:adjustRightInd w:val="0"/>
        <w:spacing w:line="360" w:lineRule="auto"/>
        <w:rPr>
          <w:rFonts w:hint="eastAsia" w:ascii="宋体" w:hAnsi="宋体"/>
          <w:sz w:val="28"/>
          <w:szCs w:val="28"/>
        </w:rPr>
      </w:pPr>
      <w:r>
        <w:rPr>
          <w:rFonts w:hint="eastAsia" w:ascii="宋体" w:hAnsi="宋体"/>
          <w:sz w:val="28"/>
          <w:szCs w:val="28"/>
        </w:rPr>
        <w:t xml:space="preserve"> </w:t>
      </w:r>
    </w:p>
    <w:p>
      <w:pPr>
        <w:autoSpaceDE w:val="0"/>
        <w:autoSpaceDN w:val="0"/>
        <w:adjustRightInd w:val="0"/>
        <w:spacing w:line="360" w:lineRule="auto"/>
        <w:rPr>
          <w:rFonts w:hint="eastAsia" w:ascii="宋体" w:hAnsi="宋体"/>
          <w:sz w:val="28"/>
          <w:szCs w:val="28"/>
        </w:rPr>
      </w:pPr>
      <w:r>
        <w:rPr>
          <w:rFonts w:hint="eastAsia" w:ascii="宋体" w:hAnsi="宋体" w:cs="仿宋_GB2312"/>
          <w:sz w:val="28"/>
          <w:szCs w:val="28"/>
        </w:rPr>
        <w:t>法定代表人：</w:t>
      </w:r>
      <w:r>
        <w:rPr>
          <w:rFonts w:hint="eastAsia" w:ascii="宋体" w:hAnsi="宋体"/>
          <w:sz w:val="28"/>
          <w:szCs w:val="28"/>
        </w:rPr>
        <w:t>____________</w:t>
      </w:r>
      <w:r>
        <w:rPr>
          <w:rFonts w:hint="eastAsia" w:ascii="宋体" w:hAnsi="宋体" w:cs="仿宋_GB2312"/>
          <w:sz w:val="28"/>
          <w:szCs w:val="28"/>
        </w:rPr>
        <w:t>（签字）</w:t>
      </w:r>
    </w:p>
    <w:p>
      <w:pPr>
        <w:autoSpaceDE w:val="0"/>
        <w:autoSpaceDN w:val="0"/>
        <w:adjustRightInd w:val="0"/>
        <w:spacing w:line="360" w:lineRule="auto"/>
        <w:rPr>
          <w:rFonts w:hint="eastAsia" w:ascii="宋体" w:hAnsi="宋体"/>
          <w:sz w:val="28"/>
          <w:szCs w:val="28"/>
        </w:rPr>
      </w:pPr>
      <w:r>
        <w:rPr>
          <w:rFonts w:hint="eastAsia" w:ascii="宋体" w:hAnsi="宋体"/>
          <w:sz w:val="28"/>
          <w:szCs w:val="28"/>
        </w:rPr>
        <w:t xml:space="preserve"> </w:t>
      </w:r>
    </w:p>
    <w:p>
      <w:pPr>
        <w:autoSpaceDE w:val="0"/>
        <w:autoSpaceDN w:val="0"/>
        <w:adjustRightInd w:val="0"/>
        <w:spacing w:line="360" w:lineRule="auto"/>
        <w:rPr>
          <w:rFonts w:hint="eastAsia" w:ascii="宋体" w:hAnsi="宋体"/>
          <w:sz w:val="28"/>
          <w:szCs w:val="28"/>
        </w:rPr>
      </w:pPr>
      <w:r>
        <w:rPr>
          <w:rFonts w:hint="eastAsia" w:ascii="宋体" w:hAnsi="宋体" w:cs="仿宋_GB2312"/>
          <w:sz w:val="28"/>
          <w:szCs w:val="28"/>
        </w:rPr>
        <w:t>日期：</w:t>
      </w:r>
      <w:r>
        <w:rPr>
          <w:rFonts w:hint="eastAsia" w:ascii="宋体" w:hAnsi="宋体" w:cs="仿宋_GB2312"/>
          <w:sz w:val="28"/>
          <w:szCs w:val="28"/>
          <w:u w:val="single"/>
        </w:rPr>
        <w:t xml:space="preserve">     年</w:t>
      </w:r>
      <w:r>
        <w:rPr>
          <w:rFonts w:hint="eastAsia" w:ascii="宋体" w:hAnsi="宋体"/>
          <w:sz w:val="28"/>
          <w:szCs w:val="28"/>
          <w:u w:val="single"/>
        </w:rPr>
        <w:t xml:space="preserve">   </w:t>
      </w:r>
      <w:r>
        <w:rPr>
          <w:rFonts w:hint="eastAsia" w:ascii="宋体" w:hAnsi="宋体" w:cs="仿宋_GB2312"/>
          <w:sz w:val="28"/>
          <w:szCs w:val="28"/>
          <w:u w:val="single"/>
        </w:rPr>
        <w:t>月</w:t>
      </w:r>
      <w:r>
        <w:rPr>
          <w:rFonts w:hint="eastAsia" w:ascii="宋体" w:hAnsi="宋体"/>
          <w:sz w:val="28"/>
          <w:szCs w:val="28"/>
          <w:u w:val="single"/>
        </w:rPr>
        <w:t xml:space="preserve">   </w:t>
      </w:r>
      <w:r>
        <w:rPr>
          <w:rFonts w:hint="eastAsia" w:ascii="宋体" w:hAnsi="宋体" w:cs="仿宋_GB2312"/>
          <w:sz w:val="28"/>
          <w:szCs w:val="28"/>
          <w:u w:val="single"/>
        </w:rPr>
        <w:t>日</w:t>
      </w:r>
      <w:r>
        <w:rPr>
          <w:rFonts w:hint="eastAsia" w:ascii="宋体" w:hAnsi="宋体"/>
          <w:sz w:val="28"/>
          <w:szCs w:val="28"/>
        </w:rPr>
        <w:t xml:space="preserve">      </w:t>
      </w:r>
      <w:r>
        <w:rPr>
          <w:rFonts w:hint="eastAsia" w:ascii="宋体" w:hAnsi="宋体" w:cs="仿宋_GB2312"/>
          <w:sz w:val="28"/>
          <w:szCs w:val="28"/>
        </w:rPr>
        <w:t>单位（盖章）：</w:t>
      </w:r>
      <w:r>
        <w:rPr>
          <w:rFonts w:hint="eastAsia" w:ascii="宋体" w:hAnsi="宋体"/>
          <w:sz w:val="28"/>
          <w:szCs w:val="28"/>
        </w:rPr>
        <w:t>_________</w:t>
      </w:r>
    </w:p>
    <w:p>
      <w:pPr>
        <w:autoSpaceDE w:val="0"/>
        <w:autoSpaceDN w:val="0"/>
        <w:adjustRightInd w:val="0"/>
        <w:spacing w:line="360" w:lineRule="auto"/>
        <w:rPr>
          <w:rFonts w:hint="eastAsia" w:ascii="宋体" w:hAnsi="宋体"/>
          <w:b/>
          <w:bCs/>
          <w:sz w:val="28"/>
          <w:szCs w:val="28"/>
        </w:rPr>
      </w:pPr>
      <w:r>
        <w:rPr>
          <w:rFonts w:hint="eastAsia" w:ascii="宋体" w:hAnsi="宋体"/>
          <w:b/>
          <w:bCs/>
          <w:sz w:val="28"/>
          <w:szCs w:val="28"/>
        </w:rPr>
        <w:t xml:space="preserve"> </w:t>
      </w:r>
    </w:p>
    <w:p>
      <w:pPr>
        <w:pBdr>
          <w:bottom w:val="single" w:color="auto" w:sz="6" w:space="1"/>
        </w:pBdr>
        <w:autoSpaceDE w:val="0"/>
        <w:autoSpaceDN w:val="0"/>
        <w:adjustRightInd w:val="0"/>
        <w:spacing w:line="360" w:lineRule="auto"/>
        <w:rPr>
          <w:rFonts w:hint="eastAsia" w:ascii="宋体" w:hAnsi="宋体"/>
          <w:b/>
          <w:bCs/>
          <w:sz w:val="28"/>
          <w:szCs w:val="28"/>
        </w:rPr>
      </w:pPr>
      <w:r>
        <w:rPr>
          <w:rFonts w:hint="eastAsia" w:ascii="宋体" w:hAnsi="宋体"/>
          <w:b/>
          <w:bCs/>
          <w:sz w:val="28"/>
          <w:szCs w:val="28"/>
        </w:rPr>
        <w:t xml:space="preserve"> </w:t>
      </w:r>
    </w:p>
    <w:p>
      <w:pPr>
        <w:autoSpaceDE w:val="0"/>
        <w:autoSpaceDN w:val="0"/>
        <w:adjustRightInd w:val="0"/>
        <w:spacing w:line="360" w:lineRule="auto"/>
        <w:rPr>
          <w:rFonts w:hint="eastAsia" w:ascii="宋体" w:hAnsi="宋体"/>
          <w:sz w:val="28"/>
          <w:szCs w:val="28"/>
        </w:rPr>
      </w:pPr>
      <w:r>
        <w:rPr>
          <w:rFonts w:hint="eastAsia" w:ascii="宋体" w:hAnsi="宋体"/>
          <w:sz w:val="28"/>
          <w:szCs w:val="28"/>
        </w:rPr>
        <w:t xml:space="preserve"> </w:t>
      </w:r>
    </w:p>
    <w:p>
      <w:pPr>
        <w:autoSpaceDE w:val="0"/>
        <w:autoSpaceDN w:val="0"/>
        <w:adjustRightInd w:val="0"/>
        <w:spacing w:line="360" w:lineRule="auto"/>
        <w:rPr>
          <w:rFonts w:hint="eastAsia" w:ascii="宋体" w:hAnsi="宋体"/>
          <w:sz w:val="28"/>
          <w:szCs w:val="28"/>
        </w:rPr>
      </w:pPr>
      <w:r>
        <w:rPr>
          <w:rFonts w:hint="eastAsia" w:ascii="宋体" w:hAnsi="宋体" w:cs="仿宋_GB2312"/>
          <w:sz w:val="28"/>
          <w:szCs w:val="28"/>
        </w:rPr>
        <w:t>附：法定代表人授权代表情况（附身份证复印件）</w:t>
      </w:r>
      <w:r>
        <w:rPr>
          <w:rFonts w:hint="eastAsia" w:ascii="宋体" w:hAnsi="宋体"/>
          <w:sz w:val="28"/>
          <w:szCs w:val="28"/>
        </w:rPr>
        <w:t xml:space="preserve"> </w:t>
      </w:r>
    </w:p>
    <w:p>
      <w:pPr>
        <w:autoSpaceDE w:val="0"/>
        <w:autoSpaceDN w:val="0"/>
        <w:adjustRightInd w:val="0"/>
        <w:spacing w:line="360" w:lineRule="auto"/>
        <w:rPr>
          <w:rFonts w:hint="eastAsia" w:ascii="宋体" w:hAnsi="宋体"/>
          <w:sz w:val="28"/>
          <w:szCs w:val="28"/>
        </w:rPr>
      </w:pPr>
      <w:r>
        <w:rPr>
          <w:rFonts w:hint="eastAsia" w:ascii="宋体" w:hAnsi="宋体" w:cs="仿宋_GB2312"/>
          <w:sz w:val="28"/>
          <w:szCs w:val="28"/>
        </w:rPr>
        <w:t>姓名</w:t>
      </w:r>
      <w:r>
        <w:rPr>
          <w:rFonts w:hint="eastAsia" w:ascii="宋体" w:hAnsi="宋体"/>
          <w:sz w:val="28"/>
          <w:szCs w:val="28"/>
          <w:u w:val="single"/>
        </w:rPr>
        <w:t xml:space="preserve">           </w:t>
      </w:r>
      <w:r>
        <w:rPr>
          <w:rFonts w:hint="eastAsia" w:ascii="宋体" w:hAnsi="宋体" w:cs="仿宋_GB2312"/>
          <w:sz w:val="28"/>
          <w:szCs w:val="28"/>
        </w:rPr>
        <w:t>性别</w:t>
      </w:r>
      <w:r>
        <w:rPr>
          <w:rFonts w:hint="eastAsia" w:ascii="宋体" w:hAnsi="宋体"/>
          <w:sz w:val="28"/>
          <w:szCs w:val="28"/>
        </w:rPr>
        <w:t>_____</w:t>
      </w:r>
      <w:r>
        <w:rPr>
          <w:rFonts w:hint="eastAsia" w:ascii="宋体" w:hAnsi="宋体" w:cs="仿宋_GB2312"/>
          <w:sz w:val="28"/>
          <w:szCs w:val="28"/>
        </w:rPr>
        <w:t>年龄</w:t>
      </w:r>
      <w:r>
        <w:rPr>
          <w:rFonts w:hint="eastAsia" w:ascii="宋体" w:hAnsi="宋体"/>
          <w:sz w:val="28"/>
          <w:szCs w:val="28"/>
        </w:rPr>
        <w:t xml:space="preserve">_____ </w:t>
      </w:r>
      <w:r>
        <w:rPr>
          <w:rFonts w:hint="eastAsia" w:ascii="宋体" w:hAnsi="宋体" w:cs="仿宋_GB2312"/>
          <w:sz w:val="28"/>
          <w:szCs w:val="28"/>
        </w:rPr>
        <w:t>职务</w:t>
      </w:r>
      <w:r>
        <w:rPr>
          <w:rFonts w:hint="eastAsia" w:ascii="宋体" w:hAnsi="宋体"/>
          <w:sz w:val="28"/>
          <w:szCs w:val="28"/>
          <w:u w:val="single"/>
        </w:rPr>
        <w:t xml:space="preserve">      </w:t>
      </w:r>
      <w:r>
        <w:rPr>
          <w:rFonts w:hint="eastAsia" w:ascii="宋体" w:hAnsi="宋体" w:cs="仿宋_GB2312"/>
          <w:sz w:val="28"/>
          <w:szCs w:val="28"/>
        </w:rPr>
        <w:t>电话</w:t>
      </w:r>
      <w:r>
        <w:rPr>
          <w:rFonts w:hint="eastAsia" w:ascii="宋体" w:hAnsi="宋体"/>
          <w:sz w:val="28"/>
          <w:szCs w:val="28"/>
          <w:u w:val="single"/>
        </w:rPr>
        <w:t xml:space="preserve">           </w:t>
      </w:r>
    </w:p>
    <w:p>
      <w:pPr>
        <w:spacing w:line="360" w:lineRule="auto"/>
        <w:rPr>
          <w:rFonts w:hint="eastAsia" w:ascii="宋体" w:hAnsi="宋体"/>
          <w:sz w:val="24"/>
          <w:szCs w:val="24"/>
        </w:rPr>
      </w:pPr>
      <w:r>
        <w:rPr>
          <w:rFonts w:hint="eastAsia" w:ascii="宋体" w:hAnsi="宋体"/>
          <w:sz w:val="24"/>
          <w:szCs w:val="24"/>
        </w:rPr>
        <w:t xml:space="preserve"> </w:t>
      </w:r>
    </w:p>
    <w:p>
      <w:pPr>
        <w:spacing w:line="360" w:lineRule="auto"/>
        <w:rPr>
          <w:rFonts w:hint="eastAsia" w:ascii="宋体" w:hAnsi="宋体"/>
          <w:sz w:val="24"/>
          <w:szCs w:val="24"/>
        </w:rPr>
      </w:pPr>
      <w:r>
        <w:rPr>
          <w:rFonts w:hint="eastAsia" w:ascii="宋体" w:hAnsi="宋体"/>
          <w:sz w:val="24"/>
          <w:szCs w:val="24"/>
        </w:rPr>
        <w:tab/>
      </w:r>
    </w:p>
    <w:p>
      <w:pPr>
        <w:spacing w:line="360" w:lineRule="auto"/>
        <w:rPr>
          <w:rFonts w:hint="eastAsia" w:ascii="宋体" w:hAnsi="宋体"/>
          <w:sz w:val="24"/>
          <w:szCs w:val="24"/>
        </w:rPr>
      </w:pPr>
      <w:r>
        <w:rPr>
          <w:rFonts w:hint="eastAsia" w:ascii="宋体" w:hAnsi="宋体"/>
          <w:sz w:val="24"/>
          <w:szCs w:val="24"/>
        </w:rPr>
        <w:t xml:space="preserve"> </w:t>
      </w:r>
    </w:p>
    <w:p>
      <w:pPr>
        <w:adjustRightInd w:val="0"/>
        <w:snapToGrid w:val="0"/>
        <w:spacing w:line="360" w:lineRule="auto"/>
        <w:jc w:val="center"/>
        <w:rPr>
          <w:rFonts w:hint="eastAsia" w:ascii="宋体" w:eastAsia="宋体"/>
          <w:b/>
          <w:bCs/>
          <w:sz w:val="36"/>
          <w:szCs w:val="36"/>
          <w:lang w:eastAsia="zh-CN"/>
        </w:rPr>
      </w:pPr>
      <w:r>
        <w:rPr>
          <w:rFonts w:hint="eastAsia" w:ascii="宋体" w:hAnsi="宋体"/>
          <w:b/>
          <w:sz w:val="24"/>
          <w:szCs w:val="24"/>
        </w:rPr>
        <w:br w:type="page"/>
      </w:r>
      <w:r>
        <w:rPr>
          <w:rFonts w:hint="eastAsia" w:ascii="黑体" w:hAnsi="宋体" w:eastAsia="黑体" w:cs="Times New Roman"/>
          <w:b/>
          <w:bCs/>
          <w:color w:val="auto"/>
          <w:kern w:val="2"/>
          <w:sz w:val="32"/>
          <w:szCs w:val="32"/>
          <w:highlight w:val="none"/>
          <w:lang w:val="en-US" w:eastAsia="zh-CN" w:bidi="ar-SA"/>
        </w:rPr>
        <w:t>四、投标承诺函</w:t>
      </w:r>
    </w:p>
    <w:p>
      <w:pPr>
        <w:adjustRightInd w:val="0"/>
        <w:snapToGrid w:val="0"/>
        <w:spacing w:line="360" w:lineRule="auto"/>
        <w:jc w:val="center"/>
        <w:rPr>
          <w:rFonts w:hint="eastAsia" w:ascii="宋体"/>
          <w:b w:val="0"/>
          <w:bCs w:val="0"/>
          <w:sz w:val="28"/>
          <w:szCs w:val="28"/>
        </w:rPr>
      </w:pPr>
      <w:r>
        <w:rPr>
          <w:rFonts w:hint="eastAsia" w:ascii="宋体" w:hAnsi="宋体"/>
          <w:b w:val="0"/>
          <w:bCs w:val="0"/>
          <w:sz w:val="28"/>
          <w:szCs w:val="28"/>
        </w:rPr>
        <w:t>（投标单位自行编制）</w:t>
      </w:r>
    </w:p>
    <w:p>
      <w:pPr>
        <w:adjustRightInd w:val="0"/>
        <w:snapToGrid w:val="0"/>
        <w:spacing w:line="360" w:lineRule="auto"/>
        <w:jc w:val="center"/>
        <w:rPr>
          <w:rFonts w:hint="eastAsia" w:ascii="宋体"/>
          <w:b/>
          <w:bCs/>
        </w:rPr>
      </w:pPr>
      <w:r>
        <w:rPr>
          <w:rFonts w:hint="eastAsia" w:ascii="宋体"/>
          <w:b/>
          <w:bCs/>
        </w:rPr>
        <w:t xml:space="preserve"> </w:t>
      </w:r>
    </w:p>
    <w:p>
      <w:pPr>
        <w:adjustRightInd w:val="0"/>
        <w:snapToGrid w:val="0"/>
        <w:spacing w:line="360" w:lineRule="auto"/>
        <w:jc w:val="center"/>
        <w:rPr>
          <w:rFonts w:hint="eastAsia" w:ascii="宋体"/>
          <w:b/>
          <w:bCs/>
        </w:rPr>
      </w:pPr>
      <w:r>
        <w:rPr>
          <w:rFonts w:hint="eastAsia" w:ascii="宋体"/>
          <w:b/>
          <w:bCs/>
        </w:rPr>
        <w:t xml:space="preserve"> </w:t>
      </w:r>
    </w:p>
    <w:p>
      <w:pPr>
        <w:adjustRightInd w:val="0"/>
        <w:snapToGrid w:val="0"/>
        <w:spacing w:line="360" w:lineRule="auto"/>
        <w:jc w:val="center"/>
        <w:rPr>
          <w:rFonts w:hint="eastAsia" w:ascii="宋体"/>
          <w:b/>
          <w:bCs/>
        </w:rPr>
      </w:pPr>
      <w:r>
        <w:rPr>
          <w:rFonts w:hint="eastAsia" w:ascii="宋体"/>
          <w:b/>
          <w:bCs/>
        </w:rPr>
        <w:t xml:space="preserve"> </w:t>
      </w:r>
    </w:p>
    <w:p>
      <w:pPr>
        <w:adjustRightInd w:val="0"/>
        <w:snapToGrid w:val="0"/>
        <w:spacing w:line="360" w:lineRule="auto"/>
        <w:jc w:val="center"/>
        <w:rPr>
          <w:rFonts w:hint="eastAsia" w:ascii="宋体"/>
          <w:b/>
          <w:bCs/>
        </w:rPr>
      </w:pPr>
      <w:r>
        <w:rPr>
          <w:rFonts w:hint="eastAsia" w:ascii="宋体"/>
          <w:b/>
          <w:bCs/>
        </w:rPr>
        <w:t xml:space="preserve"> </w:t>
      </w:r>
    </w:p>
    <w:p>
      <w:pPr>
        <w:adjustRightInd w:val="0"/>
        <w:snapToGrid w:val="0"/>
        <w:spacing w:line="360" w:lineRule="auto"/>
        <w:jc w:val="center"/>
        <w:rPr>
          <w:rFonts w:hint="eastAsia" w:ascii="宋体"/>
          <w:b/>
          <w:bCs/>
        </w:rPr>
      </w:pPr>
      <w:r>
        <w:rPr>
          <w:rFonts w:hint="eastAsia" w:ascii="宋体"/>
          <w:b/>
          <w:bCs/>
        </w:rPr>
        <w:t xml:space="preserve"> </w:t>
      </w:r>
    </w:p>
    <w:p>
      <w:pPr>
        <w:adjustRightInd w:val="0"/>
        <w:snapToGrid w:val="0"/>
        <w:spacing w:line="360" w:lineRule="auto"/>
        <w:rPr>
          <w:rFonts w:hint="eastAsia" w:ascii="宋体"/>
          <w:b/>
          <w:bCs/>
        </w:rPr>
      </w:pPr>
      <w:r>
        <w:rPr>
          <w:rFonts w:hint="eastAsia" w:ascii="宋体"/>
          <w:b/>
          <w:bCs/>
        </w:rPr>
        <w:t xml:space="preserve"> </w:t>
      </w:r>
    </w:p>
    <w:p>
      <w:pPr>
        <w:adjustRightInd w:val="0"/>
        <w:snapToGrid w:val="0"/>
        <w:spacing w:line="360" w:lineRule="auto"/>
        <w:rPr>
          <w:rFonts w:hint="eastAsia" w:ascii="宋体"/>
          <w:b/>
          <w:bCs/>
        </w:rPr>
      </w:pPr>
      <w:r>
        <w:rPr>
          <w:rFonts w:hint="eastAsia" w:ascii="宋体"/>
          <w:b/>
          <w:bCs/>
        </w:rPr>
        <w:t xml:space="preserve"> </w:t>
      </w:r>
    </w:p>
    <w:p>
      <w:pPr>
        <w:pStyle w:val="19"/>
        <w:rPr>
          <w:rFonts w:hint="eastAsia" w:ascii="宋体"/>
          <w:b/>
          <w:bCs/>
        </w:rPr>
      </w:pPr>
    </w:p>
    <w:p>
      <w:pPr>
        <w:pStyle w:val="5"/>
        <w:rPr>
          <w:rFonts w:hint="eastAsia" w:ascii="宋体"/>
          <w:b/>
          <w:bCs/>
        </w:rPr>
      </w:pPr>
    </w:p>
    <w:p>
      <w:pPr>
        <w:pStyle w:val="6"/>
        <w:rPr>
          <w:rFonts w:hint="eastAsia" w:ascii="宋体"/>
          <w:b/>
          <w:bCs/>
        </w:rPr>
      </w:pPr>
    </w:p>
    <w:p>
      <w:pPr>
        <w:pStyle w:val="6"/>
        <w:rPr>
          <w:rFonts w:hint="eastAsia" w:ascii="宋体"/>
          <w:b/>
          <w:bCs/>
        </w:rPr>
      </w:pPr>
    </w:p>
    <w:p>
      <w:pPr>
        <w:pStyle w:val="6"/>
        <w:rPr>
          <w:rFonts w:hint="eastAsia" w:ascii="宋体"/>
          <w:b/>
          <w:bCs/>
        </w:rPr>
      </w:pPr>
    </w:p>
    <w:p>
      <w:pPr>
        <w:pStyle w:val="6"/>
        <w:rPr>
          <w:rFonts w:hint="eastAsia" w:ascii="宋体"/>
          <w:b/>
          <w:bCs/>
        </w:rPr>
      </w:pPr>
    </w:p>
    <w:p>
      <w:pPr>
        <w:adjustRightInd w:val="0"/>
        <w:snapToGrid w:val="0"/>
        <w:spacing w:line="360" w:lineRule="auto"/>
        <w:rPr>
          <w:rFonts w:hint="eastAsia" w:ascii="宋体"/>
          <w:b/>
          <w:bCs/>
        </w:rPr>
      </w:pPr>
      <w:r>
        <w:rPr>
          <w:rFonts w:hint="eastAsia" w:ascii="宋体"/>
          <w:b/>
          <w:bCs/>
        </w:rPr>
        <w:t xml:space="preserve"> </w:t>
      </w:r>
    </w:p>
    <w:p>
      <w:pPr>
        <w:adjustRightInd w:val="0"/>
        <w:snapToGrid w:val="0"/>
        <w:spacing w:line="360" w:lineRule="auto"/>
        <w:rPr>
          <w:rFonts w:hint="eastAsia" w:ascii="宋体"/>
          <w:b/>
          <w:bCs/>
        </w:rPr>
      </w:pPr>
      <w:r>
        <w:rPr>
          <w:rFonts w:hint="eastAsia" w:ascii="宋体"/>
          <w:b/>
          <w:bCs/>
        </w:rPr>
        <w:t xml:space="preserve"> </w:t>
      </w:r>
    </w:p>
    <w:p>
      <w:pPr>
        <w:adjustRightInd w:val="0"/>
        <w:snapToGrid w:val="0"/>
        <w:spacing w:line="360" w:lineRule="auto"/>
        <w:jc w:val="center"/>
        <w:rPr>
          <w:rFonts w:hint="eastAsia" w:ascii="宋体"/>
          <w:b/>
          <w:bCs/>
        </w:rPr>
      </w:pPr>
      <w:r>
        <w:rPr>
          <w:rFonts w:hint="eastAsia" w:ascii="宋体"/>
          <w:b/>
          <w:bCs/>
        </w:rPr>
        <w:t xml:space="preserve"> </w:t>
      </w:r>
    </w:p>
    <w:p>
      <w:pPr>
        <w:rPr>
          <w:rFonts w:hint="eastAsia" w:ascii="宋体"/>
          <w:sz w:val="28"/>
          <w:szCs w:val="28"/>
        </w:rPr>
      </w:pPr>
      <w:r>
        <w:rPr>
          <w:rFonts w:hint="eastAsia" w:ascii="宋体" w:hAnsi="宋体"/>
          <w:sz w:val="28"/>
          <w:szCs w:val="28"/>
        </w:rPr>
        <w:t>供应商（盖单位章）：</w:t>
      </w:r>
    </w:p>
    <w:p>
      <w:pPr>
        <w:rPr>
          <w:rFonts w:hint="eastAsia" w:ascii="宋体"/>
          <w:sz w:val="28"/>
          <w:szCs w:val="28"/>
        </w:rPr>
      </w:pPr>
      <w:r>
        <w:rPr>
          <w:rFonts w:hint="eastAsia" w:ascii="宋体" w:hAnsi="宋体"/>
          <w:sz w:val="28"/>
          <w:szCs w:val="28"/>
        </w:rPr>
        <w:t>法定代表人或其委托代理人签字：</w:t>
      </w:r>
      <w:r>
        <w:rPr>
          <w:rFonts w:hint="eastAsia" w:ascii="宋体"/>
          <w:sz w:val="28"/>
          <w:szCs w:val="28"/>
          <w:u w:val="single"/>
        </w:rPr>
        <w:t xml:space="preserve">        </w:t>
      </w:r>
      <w:r>
        <w:rPr>
          <w:rFonts w:hint="eastAsia" w:ascii="宋体"/>
          <w:sz w:val="28"/>
          <w:szCs w:val="28"/>
          <w:u w:val="single"/>
          <w:lang w:val="en-US" w:eastAsia="zh-CN"/>
        </w:rPr>
        <w:t xml:space="preserve">      </w:t>
      </w:r>
      <w:r>
        <w:rPr>
          <w:rFonts w:hint="eastAsia" w:ascii="宋体"/>
          <w:sz w:val="28"/>
          <w:szCs w:val="28"/>
        </w:rPr>
        <w:t xml:space="preserve">       </w:t>
      </w:r>
    </w:p>
    <w:p>
      <w:pPr>
        <w:rPr>
          <w:rFonts w:hint="eastAsia" w:ascii="宋体"/>
          <w:sz w:val="28"/>
          <w:szCs w:val="28"/>
        </w:rPr>
      </w:pPr>
      <w:r>
        <w:rPr>
          <w:rFonts w:hint="eastAsia" w:ascii="宋体" w:hAnsi="宋体"/>
          <w:sz w:val="28"/>
          <w:szCs w:val="28"/>
        </w:rPr>
        <w:t>日期：</w:t>
      </w:r>
      <w:r>
        <w:rPr>
          <w:rFonts w:hint="eastAsia" w:ascii="宋体"/>
          <w:sz w:val="28"/>
          <w:szCs w:val="28"/>
          <w:u w:val="single"/>
        </w:rPr>
        <w:t xml:space="preserve">       </w:t>
      </w:r>
      <w:r>
        <w:rPr>
          <w:rFonts w:hint="eastAsia" w:ascii="宋体" w:hAnsi="宋体"/>
          <w:sz w:val="28"/>
          <w:szCs w:val="28"/>
        </w:rPr>
        <w:t>年</w:t>
      </w:r>
      <w:r>
        <w:rPr>
          <w:rFonts w:hint="eastAsia" w:ascii="宋体"/>
          <w:sz w:val="28"/>
          <w:szCs w:val="28"/>
          <w:u w:val="single"/>
        </w:rPr>
        <w:t xml:space="preserve">      </w:t>
      </w:r>
      <w:r>
        <w:rPr>
          <w:rFonts w:hint="eastAsia" w:ascii="宋体" w:hAnsi="宋体"/>
          <w:sz w:val="28"/>
          <w:szCs w:val="28"/>
        </w:rPr>
        <w:t>月</w:t>
      </w:r>
      <w:r>
        <w:rPr>
          <w:rFonts w:hint="eastAsia" w:ascii="宋体"/>
          <w:sz w:val="28"/>
          <w:szCs w:val="28"/>
          <w:u w:val="single"/>
        </w:rPr>
        <w:t xml:space="preserve">      </w:t>
      </w:r>
      <w:r>
        <w:rPr>
          <w:rFonts w:hint="eastAsia" w:ascii="宋体" w:hAnsi="宋体"/>
          <w:sz w:val="28"/>
          <w:szCs w:val="28"/>
        </w:rPr>
        <w:t>日</w:t>
      </w:r>
    </w:p>
    <w:p>
      <w:pPr>
        <w:spacing w:line="360" w:lineRule="auto"/>
        <w:ind w:firstLine="540"/>
        <w:rPr>
          <w:rFonts w:hint="eastAsia" w:ascii="宋体" w:hAnsi="宋体"/>
          <w:sz w:val="24"/>
          <w:szCs w:val="24"/>
          <w:u w:val="single"/>
        </w:rPr>
      </w:pPr>
    </w:p>
    <w:p>
      <w:pPr>
        <w:autoSpaceDE w:val="0"/>
        <w:autoSpaceDN w:val="0"/>
        <w:adjustRightInd w:val="0"/>
        <w:spacing w:line="360" w:lineRule="auto"/>
        <w:rPr>
          <w:rFonts w:hint="eastAsia" w:ascii="宋体" w:hAnsi="宋体"/>
          <w:sz w:val="24"/>
          <w:szCs w:val="24"/>
        </w:rPr>
      </w:pPr>
      <w:r>
        <w:rPr>
          <w:rFonts w:hint="eastAsia" w:ascii="宋体" w:hAnsi="宋体"/>
          <w:sz w:val="24"/>
          <w:szCs w:val="24"/>
        </w:rPr>
        <w:t xml:space="preserve"> </w:t>
      </w:r>
    </w:p>
    <w:p>
      <w:pPr>
        <w:autoSpaceDE w:val="0"/>
        <w:autoSpaceDN w:val="0"/>
        <w:adjustRightInd w:val="0"/>
        <w:spacing w:line="360" w:lineRule="auto"/>
        <w:rPr>
          <w:rFonts w:hint="eastAsia" w:ascii="宋体" w:hAnsi="宋体"/>
          <w:sz w:val="24"/>
          <w:szCs w:val="24"/>
        </w:rPr>
      </w:pPr>
      <w:r>
        <w:rPr>
          <w:rFonts w:hint="eastAsia" w:ascii="宋体" w:hAnsi="宋体"/>
          <w:sz w:val="24"/>
          <w:szCs w:val="24"/>
        </w:rPr>
        <w:t xml:space="preserve"> </w:t>
      </w:r>
    </w:p>
    <w:p>
      <w:pPr>
        <w:autoSpaceDE w:val="0"/>
        <w:autoSpaceDN w:val="0"/>
        <w:adjustRightInd w:val="0"/>
        <w:spacing w:line="360" w:lineRule="auto"/>
        <w:rPr>
          <w:rFonts w:hint="eastAsia" w:ascii="宋体" w:hAnsi="宋体"/>
          <w:sz w:val="24"/>
          <w:szCs w:val="24"/>
        </w:rPr>
      </w:pPr>
      <w:r>
        <w:rPr>
          <w:rFonts w:hint="eastAsia" w:ascii="宋体" w:hAnsi="宋体"/>
          <w:sz w:val="24"/>
          <w:szCs w:val="24"/>
        </w:rPr>
        <w:t xml:space="preserve"> </w:t>
      </w:r>
    </w:p>
    <w:p>
      <w:pPr>
        <w:autoSpaceDE w:val="0"/>
        <w:autoSpaceDN w:val="0"/>
        <w:adjustRightInd w:val="0"/>
        <w:spacing w:line="360" w:lineRule="auto"/>
        <w:jc w:val="right"/>
        <w:rPr>
          <w:rFonts w:hint="eastAsia" w:ascii="宋体" w:hAnsi="宋体"/>
          <w:sz w:val="24"/>
          <w:szCs w:val="24"/>
        </w:rPr>
      </w:pPr>
      <w:r>
        <w:rPr>
          <w:rFonts w:hint="eastAsia" w:ascii="宋体" w:hAnsi="宋体"/>
          <w:sz w:val="24"/>
          <w:szCs w:val="24"/>
        </w:rPr>
        <w:t xml:space="preserve"> </w:t>
      </w:r>
    </w:p>
    <w:p>
      <w:pPr>
        <w:autoSpaceDE w:val="0"/>
        <w:autoSpaceDN w:val="0"/>
        <w:adjustRightInd w:val="0"/>
        <w:spacing w:line="360" w:lineRule="auto"/>
        <w:jc w:val="right"/>
        <w:rPr>
          <w:rFonts w:hint="eastAsia" w:ascii="宋体" w:hAnsi="宋体"/>
          <w:sz w:val="24"/>
          <w:szCs w:val="24"/>
        </w:rPr>
      </w:pPr>
      <w:r>
        <w:rPr>
          <w:rFonts w:hint="eastAsia" w:ascii="宋体" w:hAnsi="宋体"/>
          <w:sz w:val="24"/>
          <w:szCs w:val="24"/>
        </w:rPr>
        <w:t xml:space="preserve"> </w:t>
      </w:r>
    </w:p>
    <w:p>
      <w:pPr>
        <w:spacing w:line="360" w:lineRule="auto"/>
        <w:rPr>
          <w:rFonts w:hint="eastAsia" w:ascii="宋体" w:hAnsi="宋体"/>
          <w:sz w:val="24"/>
          <w:szCs w:val="24"/>
        </w:rPr>
      </w:pPr>
      <w:r>
        <w:rPr>
          <w:rFonts w:hint="eastAsia" w:ascii="宋体" w:hAnsi="宋体"/>
          <w:sz w:val="24"/>
          <w:szCs w:val="24"/>
        </w:rPr>
        <w:br w:type="page"/>
      </w:r>
    </w:p>
    <w:p>
      <w:pPr>
        <w:adjustRightInd w:val="0"/>
        <w:snapToGrid w:val="0"/>
        <w:spacing w:line="360" w:lineRule="auto"/>
        <w:jc w:val="center"/>
        <w:rPr>
          <w:rFonts w:hint="eastAsia" w:ascii="黑体" w:hAnsi="宋体" w:eastAsia="黑体" w:cs="Times New Roman"/>
          <w:b/>
          <w:bCs/>
          <w:color w:val="auto"/>
          <w:kern w:val="2"/>
          <w:sz w:val="32"/>
          <w:szCs w:val="32"/>
          <w:highlight w:val="none"/>
          <w:lang w:val="en-US" w:eastAsia="zh-CN" w:bidi="ar-SA"/>
        </w:rPr>
      </w:pPr>
      <w:r>
        <w:rPr>
          <w:rFonts w:hint="eastAsia" w:ascii="黑体" w:hAnsi="宋体" w:eastAsia="黑体" w:cs="Times New Roman"/>
          <w:b/>
          <w:bCs/>
          <w:color w:val="auto"/>
          <w:kern w:val="2"/>
          <w:sz w:val="32"/>
          <w:szCs w:val="32"/>
          <w:highlight w:val="none"/>
          <w:lang w:val="en-US" w:eastAsia="zh-CN" w:bidi="ar-SA"/>
        </w:rPr>
        <w:t>五、报价承诺函</w:t>
      </w:r>
    </w:p>
    <w:p>
      <w:pPr>
        <w:spacing w:line="360" w:lineRule="auto"/>
        <w:jc w:val="center"/>
        <w:rPr>
          <w:rFonts w:hint="eastAsia" w:ascii="宋体" w:hAnsi="宋体"/>
          <w:sz w:val="24"/>
          <w:szCs w:val="24"/>
        </w:rPr>
      </w:pPr>
      <w:r>
        <w:rPr>
          <w:rFonts w:hint="eastAsia" w:ascii="宋体" w:hAnsi="宋体"/>
          <w:sz w:val="24"/>
          <w:szCs w:val="24"/>
        </w:rPr>
        <w:t xml:space="preserve"> </w:t>
      </w:r>
    </w:p>
    <w:p>
      <w:pPr>
        <w:spacing w:line="360" w:lineRule="auto"/>
        <w:jc w:val="both"/>
        <w:rPr>
          <w:rFonts w:hint="eastAsia" w:ascii="宋体" w:hAnsi="宋体"/>
          <w:sz w:val="28"/>
          <w:szCs w:val="28"/>
        </w:rPr>
      </w:pPr>
      <w:r>
        <w:rPr>
          <w:rFonts w:hint="eastAsia" w:ascii="宋体" w:hAnsi="宋体"/>
          <w:sz w:val="28"/>
          <w:szCs w:val="28"/>
          <w:lang w:eastAsia="zh-CN"/>
        </w:rPr>
        <w:t>桃江县人民医院</w:t>
      </w:r>
      <w:r>
        <w:rPr>
          <w:rFonts w:hint="eastAsia" w:ascii="宋体" w:hAnsi="宋体"/>
          <w:sz w:val="28"/>
          <w:szCs w:val="28"/>
        </w:rPr>
        <w:t>：</w:t>
      </w:r>
    </w:p>
    <w:p>
      <w:pPr>
        <w:spacing w:line="360" w:lineRule="auto"/>
        <w:ind w:firstLine="540"/>
        <w:rPr>
          <w:rFonts w:hint="eastAsia" w:ascii="宋体" w:hAnsi="宋体"/>
          <w:sz w:val="28"/>
          <w:szCs w:val="28"/>
        </w:rPr>
      </w:pPr>
      <w:r>
        <w:rPr>
          <w:rFonts w:hint="eastAsia" w:ascii="宋体" w:hAnsi="宋体"/>
          <w:sz w:val="28"/>
          <w:szCs w:val="28"/>
        </w:rPr>
        <w:t>我方收到项目名称为</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rPr>
        <w:t>的</w:t>
      </w:r>
      <w:r>
        <w:rPr>
          <w:rFonts w:hint="eastAsia" w:ascii="宋体" w:hAnsi="宋体"/>
          <w:sz w:val="28"/>
          <w:szCs w:val="28"/>
          <w:lang w:eastAsia="zh-CN"/>
        </w:rPr>
        <w:t>比选</w:t>
      </w:r>
      <w:r>
        <w:rPr>
          <w:rFonts w:hint="eastAsia" w:ascii="宋体" w:hAnsi="宋体"/>
          <w:sz w:val="28"/>
          <w:szCs w:val="28"/>
        </w:rPr>
        <w:t>文件。经详细研究，决定参加该项目的竞争，并作</w:t>
      </w:r>
      <w:r>
        <w:rPr>
          <w:rFonts w:hint="eastAsia" w:ascii="宋体" w:hAnsi="宋体"/>
          <w:sz w:val="28"/>
          <w:szCs w:val="28"/>
          <w:lang w:val="en-US" w:eastAsia="zh-CN"/>
        </w:rPr>
        <w:t>如</w:t>
      </w:r>
      <w:r>
        <w:rPr>
          <w:rFonts w:hint="eastAsia" w:ascii="宋体" w:hAnsi="宋体"/>
          <w:sz w:val="28"/>
          <w:szCs w:val="28"/>
        </w:rPr>
        <w:t>下承诺：</w:t>
      </w:r>
    </w:p>
    <w:p>
      <w:pPr>
        <w:spacing w:line="360" w:lineRule="auto"/>
        <w:ind w:firstLine="539"/>
        <w:rPr>
          <w:rFonts w:hint="eastAsia" w:ascii="宋体" w:hAnsi="宋体"/>
          <w:sz w:val="28"/>
          <w:szCs w:val="28"/>
        </w:rPr>
      </w:pPr>
      <w:r>
        <w:rPr>
          <w:rFonts w:hint="eastAsia" w:ascii="宋体" w:hAnsi="宋体"/>
          <w:sz w:val="28"/>
          <w:szCs w:val="28"/>
        </w:rPr>
        <w:t>（一）完全理解和</w:t>
      </w:r>
      <w:r>
        <w:rPr>
          <w:rFonts w:hint="eastAsia" w:ascii="宋体" w:hAnsi="宋体"/>
          <w:sz w:val="28"/>
          <w:szCs w:val="28"/>
          <w:lang w:eastAsia="zh-CN"/>
        </w:rPr>
        <w:t>响应比选</w:t>
      </w:r>
      <w:r>
        <w:rPr>
          <w:rFonts w:hint="eastAsia" w:ascii="宋体" w:hAnsi="宋体"/>
          <w:sz w:val="28"/>
          <w:szCs w:val="28"/>
        </w:rPr>
        <w:t>文件的一切规定和要求；</w:t>
      </w:r>
    </w:p>
    <w:p>
      <w:pPr>
        <w:spacing w:line="360" w:lineRule="auto"/>
        <w:ind w:firstLine="539"/>
        <w:rPr>
          <w:rFonts w:hint="eastAsia" w:ascii="宋体" w:hAnsi="宋体"/>
          <w:sz w:val="28"/>
          <w:szCs w:val="28"/>
        </w:rPr>
      </w:pPr>
      <w:r>
        <w:rPr>
          <w:rFonts w:hint="eastAsia" w:ascii="宋体" w:hAnsi="宋体"/>
          <w:sz w:val="28"/>
          <w:szCs w:val="28"/>
        </w:rPr>
        <w:t>（二）若成交，我方将按照</w:t>
      </w:r>
      <w:r>
        <w:rPr>
          <w:rFonts w:hint="eastAsia" w:ascii="宋体" w:hAnsi="宋体"/>
          <w:sz w:val="28"/>
          <w:szCs w:val="28"/>
          <w:lang w:eastAsia="zh-CN"/>
        </w:rPr>
        <w:t>比选</w:t>
      </w:r>
      <w:r>
        <w:rPr>
          <w:rFonts w:hint="eastAsia" w:ascii="宋体" w:hAnsi="宋体"/>
          <w:sz w:val="28"/>
          <w:szCs w:val="28"/>
        </w:rPr>
        <w:t>文件的具体规定签订合同，并且严格履行合同义务，按时</w:t>
      </w:r>
      <w:r>
        <w:rPr>
          <w:rFonts w:hint="eastAsia" w:ascii="宋体" w:hAnsi="宋体"/>
          <w:sz w:val="28"/>
          <w:szCs w:val="28"/>
          <w:lang w:eastAsia="zh-CN"/>
        </w:rPr>
        <w:t>履约</w:t>
      </w:r>
      <w:r>
        <w:rPr>
          <w:rFonts w:hint="eastAsia" w:ascii="宋体" w:hAnsi="宋体"/>
          <w:sz w:val="28"/>
          <w:szCs w:val="28"/>
        </w:rPr>
        <w:t>。如果在合同执行过程中，发现问题，我方一定尽快整改，并承担相应的经济责任；</w:t>
      </w:r>
    </w:p>
    <w:p>
      <w:pPr>
        <w:spacing w:line="360" w:lineRule="auto"/>
        <w:ind w:firstLine="539"/>
        <w:rPr>
          <w:rFonts w:hint="eastAsia" w:ascii="宋体" w:hAnsi="宋体"/>
          <w:sz w:val="28"/>
          <w:szCs w:val="28"/>
        </w:rPr>
      </w:pPr>
      <w:r>
        <w:rPr>
          <w:rFonts w:hint="eastAsia" w:ascii="宋体" w:hAnsi="宋体"/>
          <w:sz w:val="28"/>
          <w:szCs w:val="28"/>
        </w:rPr>
        <w:t>（三）我公司</w:t>
      </w:r>
      <w:r>
        <w:rPr>
          <w:rFonts w:hint="eastAsia" w:ascii="宋体" w:hAnsi="宋体"/>
          <w:sz w:val="28"/>
          <w:szCs w:val="28"/>
          <w:lang w:val="en-US" w:eastAsia="zh-CN"/>
        </w:rPr>
        <w:t>承诺提供的服务</w:t>
      </w:r>
      <w:r>
        <w:rPr>
          <w:rFonts w:hint="eastAsia" w:ascii="宋体" w:hAnsi="宋体"/>
          <w:sz w:val="28"/>
          <w:szCs w:val="28"/>
        </w:rPr>
        <w:t>完全满足</w:t>
      </w:r>
      <w:r>
        <w:rPr>
          <w:rFonts w:hint="eastAsia" w:ascii="宋体" w:hAnsi="宋体"/>
          <w:sz w:val="28"/>
          <w:szCs w:val="28"/>
          <w:lang w:eastAsia="zh-CN"/>
        </w:rPr>
        <w:t>比选</w:t>
      </w:r>
      <w:r>
        <w:rPr>
          <w:rFonts w:hint="eastAsia" w:ascii="宋体" w:hAnsi="宋体"/>
          <w:sz w:val="28"/>
          <w:szCs w:val="28"/>
        </w:rPr>
        <w:t>文件第</w:t>
      </w:r>
      <w:r>
        <w:rPr>
          <w:rFonts w:hint="eastAsia" w:ascii="宋体" w:hAnsi="宋体"/>
          <w:sz w:val="28"/>
          <w:szCs w:val="28"/>
          <w:lang w:eastAsia="zh-CN"/>
        </w:rPr>
        <w:t>二章</w:t>
      </w:r>
      <w:r>
        <w:rPr>
          <w:rFonts w:hint="eastAsia" w:ascii="宋体" w:hAnsi="宋体"/>
          <w:sz w:val="28"/>
          <w:szCs w:val="28"/>
        </w:rPr>
        <w:t>的要求；</w:t>
      </w:r>
    </w:p>
    <w:p>
      <w:pPr>
        <w:spacing w:line="360" w:lineRule="auto"/>
        <w:ind w:firstLine="539"/>
        <w:rPr>
          <w:rFonts w:hint="eastAsia" w:ascii="宋体" w:hAnsi="宋体"/>
          <w:sz w:val="28"/>
          <w:szCs w:val="28"/>
        </w:rPr>
      </w:pPr>
      <w:r>
        <w:rPr>
          <w:rFonts w:hint="eastAsia" w:ascii="宋体" w:hAnsi="宋体"/>
          <w:sz w:val="28"/>
          <w:szCs w:val="28"/>
        </w:rPr>
        <w:t>（四）在整个报价过程中，我方若有违规行为，贵方可按</w:t>
      </w:r>
      <w:r>
        <w:rPr>
          <w:rFonts w:hint="eastAsia" w:ascii="宋体" w:hAnsi="宋体"/>
          <w:sz w:val="28"/>
          <w:szCs w:val="28"/>
          <w:lang w:eastAsia="zh-CN"/>
        </w:rPr>
        <w:t>比选</w:t>
      </w:r>
      <w:r>
        <w:rPr>
          <w:rFonts w:hint="eastAsia" w:ascii="宋体" w:hAnsi="宋体"/>
          <w:sz w:val="28"/>
          <w:szCs w:val="28"/>
        </w:rPr>
        <w:t>文件和《中华人民共和国政府采购法》之规定给予</w:t>
      </w:r>
      <w:r>
        <w:rPr>
          <w:rFonts w:hint="eastAsia" w:ascii="宋体" w:hAnsi="宋体"/>
          <w:sz w:val="28"/>
          <w:szCs w:val="28"/>
          <w:lang w:val="en-US" w:eastAsia="zh-CN"/>
        </w:rPr>
        <w:t>处罚</w:t>
      </w:r>
      <w:r>
        <w:rPr>
          <w:rFonts w:hint="eastAsia" w:ascii="宋体" w:hAnsi="宋体"/>
          <w:sz w:val="28"/>
          <w:szCs w:val="28"/>
        </w:rPr>
        <w:t>，我方完全接受；</w:t>
      </w:r>
    </w:p>
    <w:p>
      <w:pPr>
        <w:spacing w:line="360" w:lineRule="auto"/>
        <w:ind w:firstLine="539"/>
        <w:rPr>
          <w:rFonts w:hint="eastAsia" w:ascii="宋体" w:hAnsi="宋体"/>
          <w:sz w:val="28"/>
          <w:szCs w:val="28"/>
        </w:rPr>
      </w:pPr>
      <w:r>
        <w:rPr>
          <w:rFonts w:hint="eastAsia" w:ascii="宋体" w:hAnsi="宋体"/>
          <w:sz w:val="28"/>
          <w:szCs w:val="28"/>
        </w:rPr>
        <w:t>（五）若成交，本承诺函将成为合同不可分割的一部分，与合同具有同等的法律效力。</w:t>
      </w:r>
    </w:p>
    <w:p>
      <w:pPr>
        <w:spacing w:line="360" w:lineRule="auto"/>
        <w:ind w:firstLine="540"/>
        <w:rPr>
          <w:rFonts w:hint="eastAsia" w:ascii="宋体" w:hAnsi="宋体"/>
          <w:sz w:val="28"/>
          <w:szCs w:val="28"/>
        </w:rPr>
      </w:pPr>
      <w:r>
        <w:rPr>
          <w:rFonts w:hint="eastAsia" w:ascii="宋体" w:hAnsi="宋体"/>
          <w:sz w:val="28"/>
          <w:szCs w:val="28"/>
        </w:rPr>
        <w:t xml:space="preserve"> </w:t>
      </w:r>
    </w:p>
    <w:p>
      <w:pPr>
        <w:spacing w:line="360" w:lineRule="auto"/>
        <w:ind w:firstLine="540"/>
        <w:rPr>
          <w:rFonts w:hint="eastAsia" w:ascii="宋体" w:hAnsi="宋体"/>
          <w:sz w:val="28"/>
          <w:szCs w:val="28"/>
        </w:rPr>
      </w:pPr>
      <w:r>
        <w:rPr>
          <w:rFonts w:hint="eastAsia" w:ascii="宋体" w:hAnsi="宋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39"/>
        <w:textAlignment w:val="auto"/>
        <w:rPr>
          <w:rFonts w:hint="default" w:ascii="宋体" w:hAnsi="宋体" w:eastAsia="宋体"/>
          <w:sz w:val="28"/>
          <w:szCs w:val="28"/>
          <w:u w:val="single"/>
          <w:lang w:val="en-US" w:eastAsia="zh-CN"/>
        </w:rPr>
      </w:pPr>
      <w:r>
        <w:rPr>
          <w:rFonts w:hint="eastAsia" w:ascii="宋体" w:hAnsi="宋体"/>
          <w:sz w:val="28"/>
          <w:szCs w:val="28"/>
        </w:rPr>
        <w:t>报价人（公章）</w:t>
      </w:r>
      <w:r>
        <w:rPr>
          <w:rFonts w:hint="eastAsia" w:ascii="宋体" w:hAnsi="宋体"/>
          <w:sz w:val="28"/>
          <w:szCs w:val="28"/>
          <w:lang w:eastAsia="zh-CN"/>
        </w:rPr>
        <w:t>：</w:t>
      </w:r>
      <w:r>
        <w:rPr>
          <w:rFonts w:hint="eastAsia" w:ascii="宋体" w:hAnsi="宋体"/>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39"/>
        <w:textAlignment w:val="auto"/>
        <w:rPr>
          <w:rFonts w:hint="default" w:ascii="宋体" w:hAnsi="宋体"/>
          <w:sz w:val="28"/>
          <w:szCs w:val="28"/>
          <w:u w:val="single"/>
          <w:lang w:val="en-US" w:eastAsia="zh-CN"/>
        </w:rPr>
      </w:pPr>
      <w:r>
        <w:rPr>
          <w:rFonts w:hint="eastAsia" w:ascii="宋体" w:hAnsi="宋体"/>
          <w:sz w:val="28"/>
          <w:szCs w:val="28"/>
        </w:rPr>
        <w:t>地址：</w:t>
      </w:r>
      <w:r>
        <w:rPr>
          <w:rFonts w:hint="eastAsia" w:ascii="宋体" w:hAnsi="宋体"/>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39"/>
        <w:textAlignment w:val="auto"/>
        <w:rPr>
          <w:rFonts w:hint="default" w:ascii="宋体" w:hAnsi="宋体"/>
          <w:sz w:val="28"/>
          <w:szCs w:val="28"/>
          <w:u w:val="single"/>
          <w:lang w:val="en-US" w:eastAsia="zh-CN"/>
        </w:rPr>
      </w:pPr>
      <w:r>
        <w:rPr>
          <w:rFonts w:hint="eastAsia" w:ascii="宋体" w:hAnsi="宋体"/>
          <w:sz w:val="28"/>
          <w:szCs w:val="28"/>
        </w:rPr>
        <w:t>电话：</w:t>
      </w:r>
      <w:r>
        <w:rPr>
          <w:rFonts w:hint="eastAsia" w:ascii="宋体" w:hAnsi="宋体"/>
          <w:sz w:val="28"/>
          <w:szCs w:val="28"/>
          <w:u w:val="single"/>
        </w:rPr>
        <w:t xml:space="preserve">                    </w:t>
      </w:r>
      <w:r>
        <w:rPr>
          <w:rFonts w:hint="eastAsia" w:ascii="宋体" w:hAnsi="宋体"/>
          <w:sz w:val="28"/>
          <w:szCs w:val="28"/>
        </w:rPr>
        <w:t xml:space="preserve">  传真：</w:t>
      </w:r>
      <w:r>
        <w:rPr>
          <w:rFonts w:hint="eastAsia" w:ascii="宋体" w:hAnsi="宋体"/>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39"/>
        <w:textAlignment w:val="auto"/>
        <w:rPr>
          <w:rFonts w:hint="default" w:ascii="宋体" w:hAnsi="宋体" w:eastAsia="宋体"/>
          <w:sz w:val="28"/>
          <w:szCs w:val="28"/>
          <w:u w:val="single"/>
          <w:lang w:val="en-US" w:eastAsia="zh-CN"/>
        </w:rPr>
      </w:pPr>
      <w:r>
        <w:rPr>
          <w:rFonts w:hint="eastAsia" w:ascii="宋体" w:hAnsi="宋体"/>
          <w:sz w:val="28"/>
          <w:szCs w:val="28"/>
        </w:rPr>
        <w:t>网址：</w:t>
      </w:r>
      <w:r>
        <w:rPr>
          <w:rFonts w:hint="eastAsia" w:ascii="宋体" w:hAnsi="宋体"/>
          <w:sz w:val="28"/>
          <w:szCs w:val="28"/>
          <w:u w:val="single"/>
        </w:rPr>
        <w:t xml:space="preserve">                    </w:t>
      </w:r>
      <w:r>
        <w:rPr>
          <w:rFonts w:hint="eastAsia" w:ascii="宋体" w:hAnsi="宋体"/>
          <w:sz w:val="28"/>
          <w:szCs w:val="28"/>
        </w:rPr>
        <w:t xml:space="preserve">  邮编：</w:t>
      </w:r>
      <w:r>
        <w:rPr>
          <w:rFonts w:hint="eastAsia" w:ascii="宋体" w:hAnsi="宋体"/>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39"/>
        <w:textAlignment w:val="auto"/>
        <w:rPr>
          <w:rFonts w:hint="eastAsia" w:ascii="宋体" w:hAnsi="宋体"/>
          <w:sz w:val="28"/>
          <w:szCs w:val="28"/>
        </w:rPr>
      </w:pPr>
      <w:r>
        <w:rPr>
          <w:rFonts w:hint="eastAsia" w:ascii="宋体" w:hAnsi="宋体"/>
          <w:sz w:val="28"/>
          <w:szCs w:val="28"/>
        </w:rPr>
        <w:t>联系人：</w:t>
      </w:r>
      <w:r>
        <w:rPr>
          <w:rFonts w:hint="eastAsia" w:ascii="宋体" w:hAnsi="宋体"/>
          <w:sz w:val="28"/>
          <w:szCs w:val="28"/>
          <w:u w:val="single"/>
          <w:lang w:val="en-US" w:eastAsia="zh-CN"/>
        </w:rPr>
        <w:t xml:space="preserve">                  </w:t>
      </w:r>
      <w:r>
        <w:rPr>
          <w:rFonts w:hint="eastAsia" w:ascii="宋体" w:hAnsi="宋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39"/>
        <w:textAlignment w:val="auto"/>
        <w:rPr>
          <w:rFonts w:hint="eastAsia" w:ascii="宋体" w:hAnsi="宋体"/>
          <w:sz w:val="24"/>
          <w:szCs w:val="24"/>
        </w:rPr>
      </w:pP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adjustRightInd w:val="0"/>
        <w:snapToGrid w:val="0"/>
        <w:spacing w:line="360" w:lineRule="auto"/>
        <w:jc w:val="center"/>
        <w:rPr>
          <w:rFonts w:hint="eastAsia" w:ascii="黑体" w:hAnsi="宋体" w:eastAsia="黑体" w:cs="Times New Roman"/>
          <w:b/>
          <w:bCs/>
          <w:color w:val="auto"/>
          <w:kern w:val="2"/>
          <w:sz w:val="28"/>
          <w:szCs w:val="28"/>
          <w:highlight w:val="none"/>
          <w:lang w:val="en-US" w:eastAsia="zh-CN" w:bidi="ar-SA"/>
        </w:rPr>
      </w:pPr>
      <w:r>
        <w:rPr>
          <w:rFonts w:hint="eastAsia" w:ascii="黑体" w:hAnsi="宋体" w:eastAsia="黑体" w:cs="Times New Roman"/>
          <w:b/>
          <w:bCs/>
          <w:color w:val="auto"/>
          <w:kern w:val="2"/>
          <w:sz w:val="32"/>
          <w:szCs w:val="32"/>
          <w:highlight w:val="none"/>
          <w:lang w:val="en-US" w:eastAsia="zh-CN" w:bidi="ar-SA"/>
        </w:rPr>
        <w:t>六、报价一览表</w:t>
      </w:r>
    </w:p>
    <w:p>
      <w:pPr>
        <w:spacing w:line="360" w:lineRule="auto"/>
        <w:rPr>
          <w:rFonts w:hint="eastAsia" w:ascii="宋体" w:hAnsi="宋体"/>
          <w:sz w:val="28"/>
          <w:szCs w:val="28"/>
        </w:rPr>
      </w:pPr>
      <w:r>
        <w:rPr>
          <w:rFonts w:hint="eastAsia" w:ascii="宋体" w:hAnsi="宋体"/>
          <w:sz w:val="28"/>
          <w:szCs w:val="28"/>
        </w:rPr>
        <w:t xml:space="preserve">投标人全称：  </w:t>
      </w:r>
    </w:p>
    <w:p>
      <w:pPr>
        <w:spacing w:line="360" w:lineRule="auto"/>
        <w:rPr>
          <w:rFonts w:hint="eastAsia" w:ascii="宋体" w:hAnsi="宋体"/>
          <w:sz w:val="28"/>
          <w:szCs w:val="28"/>
        </w:rPr>
      </w:pPr>
      <w:r>
        <w:rPr>
          <w:rFonts w:hint="eastAsia" w:ascii="宋体" w:hAnsi="宋体"/>
          <w:sz w:val="28"/>
          <w:szCs w:val="28"/>
        </w:rPr>
        <w:t xml:space="preserve">            </w:t>
      </w:r>
    </w:p>
    <w:tbl>
      <w:tblPr>
        <w:tblStyle w:val="20"/>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943"/>
        <w:gridCol w:w="1903"/>
        <w:gridCol w:w="23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620" w:type="dxa"/>
            <w:tcBorders>
              <w:top w:val="double" w:color="auto" w:sz="4" w:space="0"/>
              <w:left w:val="double" w:color="auto" w:sz="4" w:space="0"/>
              <w:bottom w:val="single" w:color="auto" w:sz="6" w:space="0"/>
              <w:right w:val="single" w:color="auto" w:sz="6" w:space="0"/>
            </w:tcBorders>
            <w:noWrap w:val="0"/>
            <w:vAlign w:val="center"/>
          </w:tcPr>
          <w:p>
            <w:pPr>
              <w:tabs>
                <w:tab w:val="left" w:pos="403"/>
                <w:tab w:val="center" w:pos="3781"/>
              </w:tabs>
              <w:spacing w:line="420" w:lineRule="exact"/>
              <w:ind w:right="-5206" w:rightChars="-2479" w:firstLine="280" w:firstLineChars="100"/>
              <w:rPr>
                <w:rFonts w:hint="eastAsia" w:ascii="宋体" w:hAnsi="宋体" w:cs="宋体"/>
                <w:sz w:val="28"/>
                <w:szCs w:val="28"/>
              </w:rPr>
            </w:pPr>
            <w:r>
              <w:rPr>
                <w:rFonts w:hint="eastAsia" w:ascii="宋体" w:hAnsi="宋体" w:cs="宋体"/>
                <w:sz w:val="28"/>
                <w:szCs w:val="28"/>
              </w:rPr>
              <w:t>项目名称</w:t>
            </w:r>
            <w:r>
              <w:rPr>
                <w:rFonts w:hint="eastAsia" w:ascii="宋体" w:hAnsi="宋体" w:cs="宋体"/>
                <w:sz w:val="28"/>
                <w:szCs w:val="28"/>
              </w:rPr>
              <w:tab/>
            </w:r>
            <w:r>
              <w:rPr>
                <w:rFonts w:hint="eastAsia" w:ascii="宋体" w:hAnsi="宋体" w:cs="宋体"/>
                <w:sz w:val="28"/>
                <w:szCs w:val="28"/>
              </w:rPr>
              <w:t>项目名称</w:t>
            </w:r>
          </w:p>
        </w:tc>
        <w:tc>
          <w:tcPr>
            <w:tcW w:w="2943" w:type="dxa"/>
            <w:tcBorders>
              <w:top w:val="double" w:color="auto" w:sz="4" w:space="0"/>
              <w:left w:val="single" w:color="auto" w:sz="6" w:space="0"/>
              <w:bottom w:val="single" w:color="auto" w:sz="6" w:space="0"/>
              <w:right w:val="single" w:color="auto" w:sz="6" w:space="0"/>
            </w:tcBorders>
            <w:noWrap w:val="0"/>
            <w:vAlign w:val="center"/>
          </w:tcPr>
          <w:p>
            <w:pPr>
              <w:spacing w:line="420" w:lineRule="exact"/>
              <w:jc w:val="center"/>
              <w:rPr>
                <w:rFonts w:hint="eastAsia" w:ascii="宋体" w:hAnsi="宋体" w:cs="宋体"/>
                <w:sz w:val="28"/>
                <w:szCs w:val="28"/>
              </w:rPr>
            </w:pPr>
          </w:p>
        </w:tc>
        <w:tc>
          <w:tcPr>
            <w:tcW w:w="1903" w:type="dxa"/>
            <w:tcBorders>
              <w:top w:val="double" w:color="auto" w:sz="4" w:space="0"/>
              <w:left w:val="single" w:color="auto" w:sz="6" w:space="0"/>
              <w:right w:val="single" w:color="auto" w:sz="6" w:space="0"/>
            </w:tcBorders>
            <w:noWrap w:val="0"/>
            <w:vAlign w:val="center"/>
          </w:tcPr>
          <w:p>
            <w:pPr>
              <w:spacing w:line="420" w:lineRule="exact"/>
              <w:jc w:val="center"/>
              <w:rPr>
                <w:rFonts w:hint="eastAsia" w:ascii="宋体" w:hAnsi="宋体" w:cs="宋体"/>
                <w:sz w:val="28"/>
                <w:szCs w:val="28"/>
              </w:rPr>
            </w:pPr>
            <w:r>
              <w:rPr>
                <w:rFonts w:hint="eastAsia" w:ascii="宋体" w:hAnsi="宋体" w:cs="宋体"/>
                <w:sz w:val="28"/>
                <w:szCs w:val="28"/>
              </w:rPr>
              <w:t>采购</w:t>
            </w:r>
            <w:r>
              <w:rPr>
                <w:rFonts w:hint="eastAsia" w:ascii="宋体" w:hAnsi="宋体" w:cs="宋体"/>
                <w:sz w:val="28"/>
                <w:szCs w:val="28"/>
                <w:lang w:eastAsia="zh-CN"/>
              </w:rPr>
              <w:t>项目</w:t>
            </w:r>
            <w:r>
              <w:rPr>
                <w:rFonts w:hint="eastAsia" w:ascii="宋体" w:hAnsi="宋体" w:cs="宋体"/>
                <w:sz w:val="28"/>
                <w:szCs w:val="28"/>
              </w:rPr>
              <w:t>编号</w:t>
            </w:r>
          </w:p>
        </w:tc>
        <w:tc>
          <w:tcPr>
            <w:tcW w:w="2354" w:type="dxa"/>
            <w:tcBorders>
              <w:top w:val="double" w:color="auto" w:sz="4" w:space="0"/>
              <w:left w:val="single" w:color="auto" w:sz="6" w:space="0"/>
              <w:bottom w:val="single" w:color="auto" w:sz="6" w:space="0"/>
              <w:right w:val="double" w:color="auto" w:sz="4" w:space="0"/>
            </w:tcBorders>
            <w:noWrap w:val="0"/>
            <w:vAlign w:val="center"/>
          </w:tcPr>
          <w:p>
            <w:pPr>
              <w:spacing w:line="420" w:lineRule="exact"/>
              <w:jc w:val="center"/>
              <w:rPr>
                <w:rFonts w:hint="eastAsia"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61" w:hRule="atLeast"/>
        </w:trPr>
        <w:tc>
          <w:tcPr>
            <w:tcW w:w="1620" w:type="dxa"/>
            <w:tcBorders>
              <w:top w:val="single" w:color="auto" w:sz="6" w:space="0"/>
              <w:left w:val="double" w:color="auto" w:sz="4" w:space="0"/>
              <w:right w:val="single" w:color="auto" w:sz="6" w:space="0"/>
            </w:tcBorders>
            <w:noWrap w:val="0"/>
            <w:vAlign w:val="center"/>
          </w:tcPr>
          <w:p>
            <w:pPr>
              <w:spacing w:line="420" w:lineRule="exact"/>
              <w:jc w:val="center"/>
              <w:rPr>
                <w:rFonts w:hint="eastAsia" w:ascii="宋体" w:hAnsi="宋体" w:cs="宋体"/>
                <w:sz w:val="28"/>
                <w:szCs w:val="28"/>
              </w:rPr>
            </w:pPr>
            <w:r>
              <w:rPr>
                <w:rFonts w:hint="eastAsia" w:ascii="宋体" w:hAnsi="宋体" w:cs="宋体"/>
                <w:sz w:val="28"/>
                <w:szCs w:val="28"/>
              </w:rPr>
              <w:t>报价</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sz w:val="28"/>
                <w:szCs w:val="28"/>
              </w:rPr>
            </w:pPr>
            <w:r>
              <w:rPr>
                <w:rFonts w:hint="eastAsia" w:ascii="宋体" w:hAnsi="宋体" w:cs="宋体"/>
                <w:sz w:val="28"/>
                <w:szCs w:val="28"/>
              </w:rPr>
              <w:t>大写：</w:t>
            </w:r>
            <w:r>
              <w:rPr>
                <w:rFonts w:hint="eastAsia" w:ascii="宋体" w:hAnsi="宋体" w:cs="宋体"/>
                <w:sz w:val="28"/>
                <w:szCs w:val="28"/>
                <w:u w:val="single"/>
              </w:rPr>
              <w:t xml:space="preserve">                    </w:t>
            </w:r>
            <w:r>
              <w:rPr>
                <w:rFonts w:hint="eastAsia" w:ascii="宋体" w:hAnsi="宋体" w:cs="宋体"/>
                <w:sz w:val="28"/>
                <w:szCs w:val="28"/>
              </w:rPr>
              <w:t>元人民币整</w:t>
            </w:r>
          </w:p>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宋体" w:hAnsi="宋体" w:cs="宋体"/>
                <w:sz w:val="28"/>
                <w:szCs w:val="28"/>
              </w:rPr>
            </w:pPr>
            <w:r>
              <w:rPr>
                <w:rFonts w:hint="eastAsia" w:ascii="宋体" w:hAnsi="宋体" w:cs="宋体"/>
                <w:sz w:val="28"/>
                <w:szCs w:val="28"/>
              </w:rPr>
              <w:t>小写：</w:t>
            </w:r>
            <w:r>
              <w:rPr>
                <w:rFonts w:hint="eastAsia" w:ascii="宋体" w:hAnsi="宋体" w:cs="宋体"/>
                <w:sz w:val="28"/>
                <w:szCs w:val="28"/>
                <w:u w:val="single"/>
              </w:rPr>
              <w:t xml:space="preserve">                    </w:t>
            </w:r>
            <w:r>
              <w:rPr>
                <w:rFonts w:hint="eastAsia" w:ascii="宋体" w:hAnsi="宋体" w:cs="宋体"/>
                <w:sz w:val="28"/>
                <w:szCs w:val="28"/>
              </w:rPr>
              <w:t>元人民币整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pPr>
              <w:spacing w:line="420" w:lineRule="exact"/>
              <w:jc w:val="center"/>
              <w:rPr>
                <w:rFonts w:hint="eastAsia" w:ascii="宋体" w:hAnsi="宋体" w:cs="宋体"/>
                <w:sz w:val="28"/>
                <w:szCs w:val="28"/>
                <w:lang w:eastAsia="zh-CN"/>
              </w:rPr>
            </w:pPr>
            <w:r>
              <w:rPr>
                <w:rFonts w:hint="eastAsia" w:ascii="宋体" w:hAnsi="宋体" w:cs="宋体"/>
                <w:sz w:val="28"/>
                <w:szCs w:val="28"/>
              </w:rPr>
              <w:t>项目</w:t>
            </w:r>
            <w:r>
              <w:rPr>
                <w:rFonts w:hint="eastAsia" w:ascii="宋体" w:hAnsi="宋体" w:cs="宋体"/>
                <w:sz w:val="28"/>
                <w:szCs w:val="28"/>
                <w:lang w:eastAsia="zh-CN"/>
              </w:rPr>
              <w:t>主要</w:t>
            </w:r>
          </w:p>
          <w:p>
            <w:pPr>
              <w:spacing w:line="420" w:lineRule="exact"/>
              <w:jc w:val="center"/>
              <w:rPr>
                <w:rFonts w:hint="eastAsia" w:ascii="宋体" w:hAnsi="宋体" w:cs="宋体"/>
                <w:sz w:val="28"/>
                <w:szCs w:val="28"/>
              </w:rPr>
            </w:pPr>
            <w:r>
              <w:rPr>
                <w:rFonts w:hint="eastAsia" w:ascii="宋体" w:hAnsi="宋体" w:cs="宋体"/>
                <w:sz w:val="28"/>
                <w:szCs w:val="28"/>
              </w:rPr>
              <w:t>负责人</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spacing w:line="420" w:lineRule="exact"/>
              <w:ind w:firstLine="280" w:firstLineChars="100"/>
              <w:rPr>
                <w:rFonts w:hint="eastAsia"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620" w:type="dxa"/>
            <w:tcBorders>
              <w:top w:val="single" w:color="auto" w:sz="6" w:space="0"/>
              <w:left w:val="double" w:color="auto" w:sz="4" w:space="0"/>
              <w:bottom w:val="double" w:color="auto" w:sz="4" w:space="0"/>
              <w:right w:val="single" w:color="auto" w:sz="6" w:space="0"/>
            </w:tcBorders>
            <w:noWrap w:val="0"/>
            <w:vAlign w:val="center"/>
          </w:tcPr>
          <w:p>
            <w:pPr>
              <w:spacing w:line="420" w:lineRule="exact"/>
              <w:jc w:val="center"/>
              <w:rPr>
                <w:rFonts w:hint="eastAsia" w:ascii="宋体" w:hAnsi="宋体" w:cs="宋体"/>
                <w:sz w:val="28"/>
                <w:szCs w:val="28"/>
              </w:rPr>
            </w:pPr>
            <w:r>
              <w:rPr>
                <w:rFonts w:hint="eastAsia" w:ascii="宋体" w:hAnsi="宋体" w:cs="宋体"/>
                <w:sz w:val="28"/>
                <w:szCs w:val="28"/>
              </w:rPr>
              <w:t>备  注</w:t>
            </w:r>
          </w:p>
        </w:tc>
        <w:tc>
          <w:tcPr>
            <w:tcW w:w="7200" w:type="dxa"/>
            <w:gridSpan w:val="3"/>
            <w:tcBorders>
              <w:top w:val="single" w:color="auto" w:sz="6" w:space="0"/>
              <w:left w:val="single" w:color="auto" w:sz="6" w:space="0"/>
              <w:bottom w:val="double" w:color="auto" w:sz="4" w:space="0"/>
              <w:right w:val="double" w:color="auto" w:sz="4" w:space="0"/>
            </w:tcBorders>
            <w:noWrap w:val="0"/>
            <w:vAlign w:val="center"/>
          </w:tcPr>
          <w:p>
            <w:pPr>
              <w:spacing w:line="420" w:lineRule="exact"/>
              <w:rPr>
                <w:rFonts w:hint="eastAsia" w:ascii="宋体" w:hAnsi="宋体" w:cs="宋体"/>
                <w:sz w:val="28"/>
                <w:szCs w:val="28"/>
              </w:rPr>
            </w:pPr>
          </w:p>
        </w:tc>
      </w:tr>
    </w:tbl>
    <w:p>
      <w:pPr>
        <w:spacing w:line="360" w:lineRule="auto"/>
        <w:rPr>
          <w:rFonts w:hint="eastAsia" w:ascii="宋体" w:hAnsi="宋体"/>
          <w:sz w:val="28"/>
          <w:szCs w:val="28"/>
        </w:rPr>
      </w:pPr>
      <w:r>
        <w:rPr>
          <w:rFonts w:hint="eastAsia" w:ascii="宋体" w:hAnsi="宋体"/>
          <w:sz w:val="28"/>
          <w:szCs w:val="28"/>
        </w:rPr>
        <w:t xml:space="preserve">                 </w:t>
      </w:r>
    </w:p>
    <w:p>
      <w:pPr>
        <w:spacing w:line="360" w:lineRule="auto"/>
        <w:ind w:firstLine="280" w:firstLineChars="100"/>
        <w:rPr>
          <w:rFonts w:hint="eastAsia" w:ascii="宋体" w:hAnsi="宋体"/>
          <w:sz w:val="28"/>
          <w:szCs w:val="28"/>
        </w:rPr>
      </w:pPr>
      <w:r>
        <w:rPr>
          <w:rFonts w:hint="eastAsia" w:ascii="宋体" w:hAnsi="宋体"/>
          <w:sz w:val="28"/>
          <w:szCs w:val="28"/>
        </w:rPr>
        <w:t>投标人：                            法人授权代表：</w:t>
      </w:r>
    </w:p>
    <w:p>
      <w:pPr>
        <w:spacing w:line="360" w:lineRule="auto"/>
        <w:ind w:firstLine="140" w:firstLineChars="50"/>
        <w:rPr>
          <w:rFonts w:hint="eastAsia" w:ascii="宋体" w:hAnsi="宋体"/>
          <w:sz w:val="28"/>
          <w:szCs w:val="28"/>
        </w:rPr>
      </w:pPr>
      <w:r>
        <w:rPr>
          <w:rFonts w:hint="eastAsia" w:ascii="宋体" w:hAnsi="宋体"/>
          <w:sz w:val="28"/>
          <w:szCs w:val="28"/>
        </w:rPr>
        <w:t xml:space="preserve"> </w:t>
      </w:r>
    </w:p>
    <w:p>
      <w:pPr>
        <w:spacing w:line="360" w:lineRule="auto"/>
        <w:ind w:firstLine="140" w:firstLineChars="50"/>
        <w:rPr>
          <w:rFonts w:hint="eastAsia" w:ascii="宋体" w:hAnsi="宋体"/>
          <w:sz w:val="28"/>
          <w:szCs w:val="28"/>
        </w:rPr>
      </w:pPr>
      <w:r>
        <w:rPr>
          <w:rFonts w:hint="eastAsia" w:ascii="宋体" w:hAnsi="宋体"/>
          <w:sz w:val="28"/>
          <w:szCs w:val="28"/>
        </w:rPr>
        <w:t>（投标人公章）                           （签章）</w:t>
      </w:r>
    </w:p>
    <w:p>
      <w:pPr>
        <w:spacing w:line="360" w:lineRule="auto"/>
        <w:ind w:firstLine="140" w:firstLineChars="50"/>
        <w:rPr>
          <w:rFonts w:hint="eastAsia" w:ascii="宋体" w:hAnsi="宋体"/>
          <w:sz w:val="28"/>
          <w:szCs w:val="28"/>
        </w:rPr>
      </w:pPr>
      <w:r>
        <w:rPr>
          <w:rFonts w:hint="eastAsia" w:ascii="宋体" w:hAnsi="宋体"/>
          <w:sz w:val="28"/>
          <w:szCs w:val="28"/>
        </w:rPr>
        <w:t xml:space="preserve"> </w:t>
      </w:r>
    </w:p>
    <w:p>
      <w:pPr>
        <w:spacing w:line="360" w:lineRule="auto"/>
        <w:ind w:firstLine="140" w:firstLineChars="50"/>
        <w:rPr>
          <w:rFonts w:hint="eastAsia" w:ascii="宋体" w:hAnsi="宋体"/>
          <w:sz w:val="28"/>
          <w:szCs w:val="28"/>
        </w:rPr>
      </w:pPr>
      <w:r>
        <w:rPr>
          <w:rFonts w:hint="eastAsia" w:ascii="宋体" w:hAnsi="宋体"/>
          <w:sz w:val="28"/>
          <w:szCs w:val="28"/>
        </w:rPr>
        <w:t xml:space="preserve"> </w:t>
      </w:r>
    </w:p>
    <w:p>
      <w:pPr>
        <w:spacing w:line="360" w:lineRule="auto"/>
        <w:rPr>
          <w:rFonts w:hint="eastAsia" w:ascii="宋体" w:hAnsi="宋体"/>
          <w:sz w:val="28"/>
          <w:szCs w:val="28"/>
        </w:rPr>
      </w:pPr>
      <w:r>
        <w:rPr>
          <w:rFonts w:hint="eastAsia" w:ascii="宋体" w:hAnsi="宋体"/>
          <w:sz w:val="28"/>
          <w:szCs w:val="28"/>
        </w:rPr>
        <w:t xml:space="preserve"> </w:t>
      </w:r>
    </w:p>
    <w:p>
      <w:pPr>
        <w:spacing w:line="360" w:lineRule="auto"/>
        <w:ind w:firstLine="140" w:firstLineChars="50"/>
        <w:rPr>
          <w:rFonts w:hint="eastAsia" w:ascii="宋体" w:hAnsi="宋体"/>
          <w:sz w:val="28"/>
          <w:szCs w:val="28"/>
        </w:rPr>
      </w:pPr>
      <w:r>
        <w:rPr>
          <w:rFonts w:hint="eastAsia" w:ascii="宋体" w:hAnsi="宋体"/>
          <w:sz w:val="28"/>
          <w:szCs w:val="28"/>
        </w:rPr>
        <w:t>备注：</w:t>
      </w:r>
    </w:p>
    <w:p>
      <w:pPr>
        <w:spacing w:line="360" w:lineRule="auto"/>
        <w:rPr>
          <w:rFonts w:hint="eastAsia" w:ascii="宋体" w:hAnsi="宋体"/>
          <w:sz w:val="28"/>
          <w:szCs w:val="28"/>
        </w:rPr>
      </w:pPr>
      <w:r>
        <w:rPr>
          <w:rFonts w:hint="eastAsia" w:ascii="宋体" w:hAnsi="宋体"/>
          <w:sz w:val="28"/>
          <w:szCs w:val="28"/>
        </w:rPr>
        <w:t>1、报价一览表的投标报价(含</w:t>
      </w:r>
      <w:r>
        <w:rPr>
          <w:rFonts w:hint="eastAsia" w:ascii="宋体" w:hAnsi="宋体"/>
          <w:sz w:val="28"/>
          <w:szCs w:val="28"/>
          <w:lang w:eastAsia="zh-CN"/>
        </w:rPr>
        <w:t>比选</w:t>
      </w:r>
      <w:r>
        <w:rPr>
          <w:rFonts w:hint="eastAsia" w:ascii="宋体" w:hAnsi="宋体"/>
          <w:sz w:val="28"/>
          <w:szCs w:val="28"/>
        </w:rPr>
        <w:t>文件中第</w:t>
      </w:r>
      <w:r>
        <w:rPr>
          <w:rFonts w:hint="eastAsia" w:ascii="宋体" w:hAnsi="宋体"/>
          <w:sz w:val="28"/>
          <w:szCs w:val="28"/>
          <w:lang w:eastAsia="zh-CN"/>
        </w:rPr>
        <w:t>二章</w:t>
      </w:r>
      <w:r>
        <w:rPr>
          <w:rFonts w:hint="eastAsia" w:ascii="宋体" w:hAnsi="宋体"/>
          <w:sz w:val="28"/>
          <w:szCs w:val="28"/>
        </w:rPr>
        <w:t>中要求的所有内容，包括运输、税费、人工工资及采购人单位验收合格前的所有费用，不另计费)；</w:t>
      </w:r>
    </w:p>
    <w:p>
      <w:pPr>
        <w:spacing w:line="360" w:lineRule="auto"/>
        <w:rPr>
          <w:rFonts w:hint="eastAsia" w:ascii="宋体" w:hAnsi="宋体"/>
          <w:b/>
          <w:sz w:val="28"/>
          <w:szCs w:val="28"/>
        </w:rPr>
      </w:pPr>
      <w:r>
        <w:rPr>
          <w:rFonts w:hint="eastAsia" w:ascii="宋体" w:hAnsi="宋体"/>
          <w:sz w:val="28"/>
          <w:szCs w:val="28"/>
        </w:rPr>
        <w:t>2、报价一览表务必填写清楚，准确无误</w:t>
      </w:r>
      <w:r>
        <w:rPr>
          <w:rFonts w:hint="eastAsia" w:ascii="宋体" w:hAnsi="宋体"/>
          <w:sz w:val="28"/>
          <w:szCs w:val="28"/>
          <w:lang w:eastAsia="zh-CN"/>
        </w:rPr>
        <w:t>。</w:t>
      </w:r>
      <w:r>
        <w:rPr>
          <w:rFonts w:hint="eastAsia" w:ascii="宋体" w:hAnsi="宋体"/>
          <w:b/>
          <w:sz w:val="28"/>
          <w:szCs w:val="28"/>
        </w:rPr>
        <w:br w:type="page"/>
      </w:r>
      <w:bookmarkStart w:id="16" w:name="_Toc396919502"/>
      <w:bookmarkEnd w:id="16"/>
    </w:p>
    <w:p>
      <w:pPr>
        <w:adjustRightInd w:val="0"/>
        <w:snapToGrid w:val="0"/>
        <w:spacing w:line="360" w:lineRule="auto"/>
        <w:jc w:val="center"/>
        <w:rPr>
          <w:rFonts w:hint="eastAsia" w:ascii="黑体" w:hAnsi="宋体" w:eastAsia="黑体" w:cs="Times New Roman"/>
          <w:b/>
          <w:bCs/>
          <w:color w:val="auto"/>
          <w:kern w:val="2"/>
          <w:sz w:val="32"/>
          <w:szCs w:val="32"/>
          <w:highlight w:val="none"/>
          <w:lang w:val="en-US" w:eastAsia="zh-CN" w:bidi="ar-SA"/>
        </w:rPr>
      </w:pPr>
      <w:r>
        <w:rPr>
          <w:rFonts w:hint="eastAsia" w:ascii="黑体" w:hAnsi="宋体" w:eastAsia="黑体" w:cs="Times New Roman"/>
          <w:b/>
          <w:bCs/>
          <w:color w:val="auto"/>
          <w:kern w:val="2"/>
          <w:sz w:val="32"/>
          <w:szCs w:val="32"/>
          <w:highlight w:val="none"/>
          <w:lang w:val="en-US" w:eastAsia="zh-CN" w:bidi="ar-SA"/>
        </w:rPr>
        <w:t>七、分项报价明细表</w:t>
      </w:r>
    </w:p>
    <w:p>
      <w:pPr>
        <w:adjustRightInd w:val="0"/>
        <w:snapToGrid w:val="0"/>
        <w:spacing w:line="360" w:lineRule="auto"/>
        <w:ind w:firstLine="420" w:firstLineChars="200"/>
        <w:rPr>
          <w:rFonts w:hint="eastAsia" w:asciiTheme="minorEastAsia" w:hAnsiTheme="minorEastAsia" w:eastAsiaTheme="minorEastAsia"/>
          <w:color w:val="auto"/>
          <w:szCs w:val="21"/>
          <w:highlight w:val="none"/>
          <w:lang w:eastAsia="zh-CN"/>
        </w:rPr>
      </w:pPr>
    </w:p>
    <w:p>
      <w:pPr>
        <w:adjustRightInd w:val="0"/>
        <w:snapToGrid w:val="0"/>
        <w:spacing w:line="360" w:lineRule="auto"/>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采购项目编号</w:t>
      </w:r>
      <w:r>
        <w:rPr>
          <w:rFonts w:hint="eastAsia" w:asciiTheme="minorEastAsia" w:hAnsiTheme="minorEastAsia" w:eastAsiaTheme="minorEastAsia"/>
          <w:color w:val="auto"/>
          <w:sz w:val="28"/>
          <w:szCs w:val="28"/>
          <w:highlight w:val="none"/>
        </w:rPr>
        <w:t>：                   项目名称：</w:t>
      </w:r>
    </w:p>
    <w:tbl>
      <w:tblPr>
        <w:tblStyle w:val="20"/>
        <w:tblpPr w:leftFromText="180" w:rightFromText="180" w:vertAnchor="text" w:horzAnchor="page" w:tblpX="1706" w:tblpY="161"/>
        <w:tblOverlap w:val="never"/>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515"/>
        <w:gridCol w:w="1560"/>
        <w:gridCol w:w="843"/>
        <w:gridCol w:w="1167"/>
        <w:gridCol w:w="825"/>
        <w:gridCol w:w="204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869" w:type="dxa"/>
            <w:noWrap w:val="0"/>
            <w:vAlign w:val="center"/>
          </w:tcPr>
          <w:p>
            <w:pPr>
              <w:adjustRightInd w:val="0"/>
              <w:snapToGrid w:val="0"/>
              <w:spacing w:line="360" w:lineRule="auto"/>
              <w:jc w:val="center"/>
              <w:rPr>
                <w:rFonts w:hint="eastAsia" w:ascii="宋体" w:hAnsi="宋体"/>
                <w:sz w:val="28"/>
                <w:szCs w:val="28"/>
              </w:rPr>
            </w:pPr>
            <w:r>
              <w:rPr>
                <w:rFonts w:hint="eastAsia" w:ascii="宋体" w:hAnsi="宋体"/>
                <w:sz w:val="28"/>
                <w:szCs w:val="28"/>
              </w:rPr>
              <w:t>序号</w:t>
            </w:r>
          </w:p>
        </w:tc>
        <w:tc>
          <w:tcPr>
            <w:tcW w:w="1515" w:type="dxa"/>
            <w:noWrap w:val="0"/>
            <w:vAlign w:val="center"/>
          </w:tcPr>
          <w:p>
            <w:pPr>
              <w:adjustRightInd w:val="0"/>
              <w:snapToGrid w:val="0"/>
              <w:spacing w:line="360" w:lineRule="auto"/>
              <w:jc w:val="center"/>
              <w:rPr>
                <w:rFonts w:hint="eastAsia" w:ascii="宋体" w:hAnsi="宋体"/>
                <w:sz w:val="28"/>
                <w:szCs w:val="28"/>
              </w:rPr>
            </w:pPr>
            <w:r>
              <w:rPr>
                <w:rFonts w:hint="eastAsia" w:ascii="宋体" w:hAnsi="宋体"/>
                <w:sz w:val="28"/>
                <w:szCs w:val="28"/>
                <w:lang w:val="en-US" w:eastAsia="zh-CN"/>
              </w:rPr>
              <w:t>项目</w:t>
            </w:r>
            <w:r>
              <w:rPr>
                <w:rFonts w:hint="eastAsia" w:ascii="宋体" w:hAnsi="宋体"/>
                <w:sz w:val="28"/>
                <w:szCs w:val="28"/>
              </w:rPr>
              <w:t>名称</w:t>
            </w:r>
          </w:p>
        </w:tc>
        <w:tc>
          <w:tcPr>
            <w:tcW w:w="1560" w:type="dxa"/>
            <w:noWrap w:val="0"/>
            <w:vAlign w:val="center"/>
          </w:tcPr>
          <w:p>
            <w:pPr>
              <w:rPr>
                <w:rFonts w:hint="default"/>
                <w:sz w:val="28"/>
                <w:szCs w:val="36"/>
                <w:lang w:val="en-US"/>
              </w:rPr>
            </w:pPr>
            <w:r>
              <w:rPr>
                <w:rFonts w:hint="eastAsia"/>
                <w:sz w:val="28"/>
                <w:szCs w:val="36"/>
                <w:lang w:val="en-US" w:eastAsia="zh-CN"/>
              </w:rPr>
              <w:t>型号\规格\服务要求</w:t>
            </w:r>
          </w:p>
        </w:tc>
        <w:tc>
          <w:tcPr>
            <w:tcW w:w="843" w:type="dxa"/>
            <w:noWrap w:val="0"/>
            <w:vAlign w:val="center"/>
          </w:tcPr>
          <w:p>
            <w:pPr>
              <w:adjustRightInd w:val="0"/>
              <w:snapToGrid w:val="0"/>
              <w:spacing w:line="360" w:lineRule="auto"/>
              <w:jc w:val="center"/>
              <w:rPr>
                <w:rFonts w:hint="eastAsia" w:ascii="宋体" w:hAnsi="宋体" w:eastAsiaTheme="minorEastAsia"/>
                <w:sz w:val="28"/>
                <w:szCs w:val="28"/>
                <w:lang w:eastAsia="zh-CN"/>
              </w:rPr>
            </w:pPr>
            <w:r>
              <w:rPr>
                <w:rFonts w:hint="eastAsia" w:ascii="宋体" w:hAnsi="宋体"/>
                <w:sz w:val="28"/>
                <w:szCs w:val="28"/>
              </w:rPr>
              <w:t>单位</w:t>
            </w:r>
          </w:p>
        </w:tc>
        <w:tc>
          <w:tcPr>
            <w:tcW w:w="1167" w:type="dxa"/>
            <w:noWrap w:val="0"/>
            <w:vAlign w:val="center"/>
          </w:tcPr>
          <w:p>
            <w:pPr>
              <w:adjustRightInd w:val="0"/>
              <w:snapToGrid w:val="0"/>
              <w:spacing w:line="360" w:lineRule="auto"/>
              <w:jc w:val="center"/>
              <w:rPr>
                <w:rFonts w:hint="eastAsia" w:ascii="宋体" w:hAnsi="宋体"/>
                <w:sz w:val="28"/>
                <w:szCs w:val="28"/>
              </w:rPr>
            </w:pPr>
            <w:r>
              <w:rPr>
                <w:rFonts w:hint="eastAsia" w:ascii="宋体" w:hAnsi="宋体"/>
                <w:sz w:val="28"/>
                <w:szCs w:val="28"/>
              </w:rPr>
              <w:t>单价</w:t>
            </w:r>
          </w:p>
        </w:tc>
        <w:tc>
          <w:tcPr>
            <w:tcW w:w="825" w:type="dxa"/>
            <w:noWrap w:val="0"/>
            <w:vAlign w:val="center"/>
          </w:tcPr>
          <w:p>
            <w:pPr>
              <w:adjustRightInd w:val="0"/>
              <w:snapToGrid w:val="0"/>
              <w:spacing w:line="360" w:lineRule="auto"/>
              <w:jc w:val="center"/>
              <w:rPr>
                <w:rFonts w:hint="eastAsia" w:ascii="宋体" w:hAnsi="宋体"/>
                <w:sz w:val="28"/>
                <w:szCs w:val="28"/>
              </w:rPr>
            </w:pPr>
            <w:r>
              <w:rPr>
                <w:rFonts w:hint="eastAsia" w:ascii="宋体" w:hAnsi="宋体"/>
                <w:sz w:val="28"/>
                <w:szCs w:val="28"/>
              </w:rPr>
              <w:t>数量</w:t>
            </w:r>
          </w:p>
        </w:tc>
        <w:tc>
          <w:tcPr>
            <w:tcW w:w="2040" w:type="dxa"/>
            <w:noWrap w:val="0"/>
            <w:vAlign w:val="center"/>
          </w:tcPr>
          <w:p>
            <w:pPr>
              <w:adjustRightInd w:val="0"/>
              <w:snapToGrid w:val="0"/>
              <w:spacing w:line="360" w:lineRule="auto"/>
              <w:jc w:val="center"/>
              <w:rPr>
                <w:rFonts w:hint="eastAsia" w:ascii="宋体" w:hAnsi="宋体"/>
                <w:sz w:val="28"/>
                <w:szCs w:val="28"/>
              </w:rPr>
            </w:pPr>
            <w:r>
              <w:rPr>
                <w:rFonts w:hint="eastAsia" w:ascii="宋体" w:hAnsi="宋体"/>
                <w:sz w:val="28"/>
                <w:szCs w:val="28"/>
              </w:rPr>
              <w:t>合计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69" w:type="dxa"/>
            <w:noWrap w:val="0"/>
            <w:vAlign w:val="center"/>
          </w:tcPr>
          <w:p>
            <w:pPr>
              <w:adjustRightInd w:val="0"/>
              <w:snapToGrid w:val="0"/>
              <w:spacing w:line="360" w:lineRule="auto"/>
              <w:jc w:val="center"/>
              <w:rPr>
                <w:rFonts w:hint="eastAsia" w:ascii="宋体" w:hAnsi="宋体"/>
                <w:sz w:val="28"/>
                <w:szCs w:val="28"/>
              </w:rPr>
            </w:pPr>
          </w:p>
        </w:tc>
        <w:tc>
          <w:tcPr>
            <w:tcW w:w="1515" w:type="dxa"/>
            <w:noWrap w:val="0"/>
            <w:vAlign w:val="center"/>
          </w:tcPr>
          <w:p>
            <w:pPr>
              <w:adjustRightInd w:val="0"/>
              <w:snapToGrid w:val="0"/>
              <w:spacing w:line="360" w:lineRule="auto"/>
              <w:jc w:val="center"/>
              <w:rPr>
                <w:rFonts w:hint="eastAsia" w:ascii="宋体" w:hAnsi="宋体"/>
                <w:sz w:val="28"/>
                <w:szCs w:val="28"/>
              </w:rPr>
            </w:pPr>
          </w:p>
        </w:tc>
        <w:tc>
          <w:tcPr>
            <w:tcW w:w="1560" w:type="dxa"/>
            <w:noWrap w:val="0"/>
            <w:vAlign w:val="top"/>
          </w:tcPr>
          <w:p>
            <w:pPr>
              <w:adjustRightInd w:val="0"/>
              <w:snapToGrid w:val="0"/>
              <w:spacing w:line="360" w:lineRule="auto"/>
              <w:jc w:val="center"/>
              <w:rPr>
                <w:rFonts w:hint="eastAsia" w:ascii="宋体" w:hAnsi="宋体"/>
                <w:sz w:val="28"/>
                <w:szCs w:val="28"/>
              </w:rPr>
            </w:pPr>
          </w:p>
        </w:tc>
        <w:tc>
          <w:tcPr>
            <w:tcW w:w="843" w:type="dxa"/>
            <w:noWrap w:val="0"/>
            <w:vAlign w:val="top"/>
          </w:tcPr>
          <w:p>
            <w:pPr>
              <w:adjustRightInd w:val="0"/>
              <w:snapToGrid w:val="0"/>
              <w:spacing w:line="360" w:lineRule="auto"/>
              <w:jc w:val="center"/>
              <w:rPr>
                <w:rFonts w:hint="eastAsia" w:ascii="宋体" w:hAnsi="宋体"/>
                <w:sz w:val="28"/>
                <w:szCs w:val="28"/>
              </w:rPr>
            </w:pPr>
          </w:p>
        </w:tc>
        <w:tc>
          <w:tcPr>
            <w:tcW w:w="1167" w:type="dxa"/>
            <w:noWrap w:val="0"/>
            <w:vAlign w:val="center"/>
          </w:tcPr>
          <w:p>
            <w:pPr>
              <w:adjustRightInd w:val="0"/>
              <w:snapToGrid w:val="0"/>
              <w:spacing w:line="360" w:lineRule="auto"/>
              <w:jc w:val="center"/>
              <w:rPr>
                <w:rFonts w:hint="eastAsia" w:ascii="宋体" w:hAnsi="宋体"/>
                <w:sz w:val="28"/>
                <w:szCs w:val="28"/>
              </w:rPr>
            </w:pPr>
          </w:p>
        </w:tc>
        <w:tc>
          <w:tcPr>
            <w:tcW w:w="825" w:type="dxa"/>
            <w:noWrap w:val="0"/>
            <w:vAlign w:val="center"/>
          </w:tcPr>
          <w:p>
            <w:pPr>
              <w:adjustRightInd w:val="0"/>
              <w:snapToGrid w:val="0"/>
              <w:spacing w:line="360" w:lineRule="auto"/>
              <w:jc w:val="center"/>
              <w:rPr>
                <w:rFonts w:hint="eastAsia" w:ascii="宋体" w:hAnsi="宋体"/>
                <w:sz w:val="28"/>
                <w:szCs w:val="28"/>
              </w:rPr>
            </w:pPr>
          </w:p>
        </w:tc>
        <w:tc>
          <w:tcPr>
            <w:tcW w:w="2040" w:type="dxa"/>
            <w:noWrap w:val="0"/>
            <w:vAlign w:val="top"/>
          </w:tcPr>
          <w:p>
            <w:pPr>
              <w:adjustRightInd w:val="0"/>
              <w:snapToGrid w:val="0"/>
              <w:spacing w:line="360" w:lineRule="auto"/>
              <w:jc w:val="center"/>
              <w:rPr>
                <w:rFonts w:hint="eastAsia" w:ascii="宋体" w:hAnsi="宋体"/>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69" w:type="dxa"/>
            <w:noWrap w:val="0"/>
            <w:vAlign w:val="center"/>
          </w:tcPr>
          <w:p>
            <w:pPr>
              <w:adjustRightInd w:val="0"/>
              <w:snapToGrid w:val="0"/>
              <w:spacing w:line="360" w:lineRule="auto"/>
              <w:jc w:val="center"/>
              <w:rPr>
                <w:rFonts w:hint="eastAsia" w:ascii="宋体" w:hAnsi="宋体"/>
                <w:sz w:val="28"/>
                <w:szCs w:val="28"/>
              </w:rPr>
            </w:pPr>
          </w:p>
        </w:tc>
        <w:tc>
          <w:tcPr>
            <w:tcW w:w="1515" w:type="dxa"/>
            <w:noWrap w:val="0"/>
            <w:vAlign w:val="center"/>
          </w:tcPr>
          <w:p>
            <w:pPr>
              <w:adjustRightInd w:val="0"/>
              <w:snapToGrid w:val="0"/>
              <w:spacing w:line="360" w:lineRule="auto"/>
              <w:jc w:val="center"/>
              <w:rPr>
                <w:rFonts w:hint="eastAsia" w:ascii="宋体" w:hAnsi="宋体"/>
                <w:sz w:val="28"/>
                <w:szCs w:val="28"/>
              </w:rPr>
            </w:pPr>
          </w:p>
        </w:tc>
        <w:tc>
          <w:tcPr>
            <w:tcW w:w="1560" w:type="dxa"/>
            <w:noWrap w:val="0"/>
            <w:vAlign w:val="top"/>
          </w:tcPr>
          <w:p>
            <w:pPr>
              <w:adjustRightInd w:val="0"/>
              <w:snapToGrid w:val="0"/>
              <w:spacing w:line="360" w:lineRule="auto"/>
              <w:jc w:val="center"/>
              <w:rPr>
                <w:rFonts w:hint="eastAsia" w:ascii="宋体" w:hAnsi="宋体"/>
                <w:sz w:val="28"/>
                <w:szCs w:val="28"/>
              </w:rPr>
            </w:pPr>
          </w:p>
        </w:tc>
        <w:tc>
          <w:tcPr>
            <w:tcW w:w="843" w:type="dxa"/>
            <w:noWrap w:val="0"/>
            <w:vAlign w:val="top"/>
          </w:tcPr>
          <w:p>
            <w:pPr>
              <w:adjustRightInd w:val="0"/>
              <w:snapToGrid w:val="0"/>
              <w:spacing w:line="360" w:lineRule="auto"/>
              <w:jc w:val="center"/>
              <w:rPr>
                <w:rFonts w:hint="eastAsia" w:ascii="宋体" w:hAnsi="宋体"/>
                <w:sz w:val="28"/>
                <w:szCs w:val="28"/>
              </w:rPr>
            </w:pPr>
          </w:p>
        </w:tc>
        <w:tc>
          <w:tcPr>
            <w:tcW w:w="1167" w:type="dxa"/>
            <w:noWrap w:val="0"/>
            <w:vAlign w:val="center"/>
          </w:tcPr>
          <w:p>
            <w:pPr>
              <w:adjustRightInd w:val="0"/>
              <w:snapToGrid w:val="0"/>
              <w:spacing w:line="360" w:lineRule="auto"/>
              <w:jc w:val="center"/>
              <w:rPr>
                <w:rFonts w:hint="eastAsia" w:ascii="宋体" w:hAnsi="宋体"/>
                <w:sz w:val="28"/>
                <w:szCs w:val="28"/>
              </w:rPr>
            </w:pPr>
          </w:p>
        </w:tc>
        <w:tc>
          <w:tcPr>
            <w:tcW w:w="825" w:type="dxa"/>
            <w:noWrap w:val="0"/>
            <w:vAlign w:val="center"/>
          </w:tcPr>
          <w:p>
            <w:pPr>
              <w:adjustRightInd w:val="0"/>
              <w:snapToGrid w:val="0"/>
              <w:spacing w:line="360" w:lineRule="auto"/>
              <w:jc w:val="center"/>
              <w:rPr>
                <w:rFonts w:hint="eastAsia" w:ascii="宋体" w:hAnsi="宋体"/>
                <w:sz w:val="28"/>
                <w:szCs w:val="28"/>
              </w:rPr>
            </w:pPr>
          </w:p>
        </w:tc>
        <w:tc>
          <w:tcPr>
            <w:tcW w:w="2040" w:type="dxa"/>
            <w:noWrap w:val="0"/>
            <w:vAlign w:val="top"/>
          </w:tcPr>
          <w:p>
            <w:pPr>
              <w:adjustRightInd w:val="0"/>
              <w:snapToGrid w:val="0"/>
              <w:spacing w:line="360" w:lineRule="auto"/>
              <w:jc w:val="center"/>
              <w:rPr>
                <w:rFonts w:hint="eastAsia" w:ascii="宋体" w:hAnsi="宋体"/>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69" w:type="dxa"/>
            <w:noWrap w:val="0"/>
            <w:vAlign w:val="center"/>
          </w:tcPr>
          <w:p>
            <w:pPr>
              <w:adjustRightInd w:val="0"/>
              <w:snapToGrid w:val="0"/>
              <w:spacing w:line="360" w:lineRule="auto"/>
              <w:jc w:val="center"/>
              <w:rPr>
                <w:rFonts w:hint="eastAsia" w:ascii="宋体" w:hAnsi="宋体"/>
                <w:sz w:val="28"/>
                <w:szCs w:val="28"/>
              </w:rPr>
            </w:pPr>
          </w:p>
        </w:tc>
        <w:tc>
          <w:tcPr>
            <w:tcW w:w="1515" w:type="dxa"/>
            <w:noWrap w:val="0"/>
            <w:vAlign w:val="center"/>
          </w:tcPr>
          <w:p>
            <w:pPr>
              <w:adjustRightInd w:val="0"/>
              <w:snapToGrid w:val="0"/>
              <w:spacing w:line="360" w:lineRule="auto"/>
              <w:jc w:val="center"/>
              <w:rPr>
                <w:rFonts w:hint="eastAsia" w:ascii="宋体" w:hAnsi="宋体"/>
                <w:sz w:val="28"/>
                <w:szCs w:val="28"/>
              </w:rPr>
            </w:pPr>
          </w:p>
        </w:tc>
        <w:tc>
          <w:tcPr>
            <w:tcW w:w="1560" w:type="dxa"/>
            <w:noWrap w:val="0"/>
            <w:vAlign w:val="top"/>
          </w:tcPr>
          <w:p>
            <w:pPr>
              <w:adjustRightInd w:val="0"/>
              <w:snapToGrid w:val="0"/>
              <w:spacing w:line="360" w:lineRule="auto"/>
              <w:jc w:val="center"/>
              <w:rPr>
                <w:rFonts w:hint="eastAsia" w:ascii="宋体" w:hAnsi="宋体"/>
                <w:sz w:val="28"/>
                <w:szCs w:val="28"/>
              </w:rPr>
            </w:pPr>
          </w:p>
        </w:tc>
        <w:tc>
          <w:tcPr>
            <w:tcW w:w="843" w:type="dxa"/>
            <w:noWrap w:val="0"/>
            <w:vAlign w:val="top"/>
          </w:tcPr>
          <w:p>
            <w:pPr>
              <w:adjustRightInd w:val="0"/>
              <w:snapToGrid w:val="0"/>
              <w:spacing w:line="360" w:lineRule="auto"/>
              <w:jc w:val="center"/>
              <w:rPr>
                <w:rFonts w:hint="eastAsia" w:ascii="宋体" w:hAnsi="宋体"/>
                <w:sz w:val="28"/>
                <w:szCs w:val="28"/>
              </w:rPr>
            </w:pPr>
          </w:p>
        </w:tc>
        <w:tc>
          <w:tcPr>
            <w:tcW w:w="1167" w:type="dxa"/>
            <w:noWrap w:val="0"/>
            <w:vAlign w:val="center"/>
          </w:tcPr>
          <w:p>
            <w:pPr>
              <w:adjustRightInd w:val="0"/>
              <w:snapToGrid w:val="0"/>
              <w:spacing w:line="360" w:lineRule="auto"/>
              <w:jc w:val="center"/>
              <w:rPr>
                <w:rFonts w:hint="eastAsia" w:ascii="宋体" w:hAnsi="宋体"/>
                <w:sz w:val="28"/>
                <w:szCs w:val="28"/>
              </w:rPr>
            </w:pPr>
          </w:p>
        </w:tc>
        <w:tc>
          <w:tcPr>
            <w:tcW w:w="825" w:type="dxa"/>
            <w:noWrap w:val="0"/>
            <w:vAlign w:val="center"/>
          </w:tcPr>
          <w:p>
            <w:pPr>
              <w:adjustRightInd w:val="0"/>
              <w:snapToGrid w:val="0"/>
              <w:spacing w:line="360" w:lineRule="auto"/>
              <w:jc w:val="center"/>
              <w:rPr>
                <w:rFonts w:hint="eastAsia" w:ascii="宋体" w:hAnsi="宋体"/>
                <w:sz w:val="28"/>
                <w:szCs w:val="28"/>
              </w:rPr>
            </w:pPr>
          </w:p>
        </w:tc>
        <w:tc>
          <w:tcPr>
            <w:tcW w:w="2040" w:type="dxa"/>
            <w:noWrap w:val="0"/>
            <w:vAlign w:val="top"/>
          </w:tcPr>
          <w:p>
            <w:pPr>
              <w:adjustRightInd w:val="0"/>
              <w:snapToGrid w:val="0"/>
              <w:spacing w:line="360" w:lineRule="auto"/>
              <w:jc w:val="center"/>
              <w:rPr>
                <w:rFonts w:hint="eastAsia" w:ascii="宋体" w:hAnsi="宋体"/>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69" w:type="dxa"/>
            <w:noWrap w:val="0"/>
            <w:vAlign w:val="center"/>
          </w:tcPr>
          <w:p>
            <w:pPr>
              <w:adjustRightInd w:val="0"/>
              <w:snapToGrid w:val="0"/>
              <w:spacing w:line="360" w:lineRule="auto"/>
              <w:jc w:val="center"/>
              <w:rPr>
                <w:rFonts w:hint="eastAsia" w:ascii="宋体" w:hAnsi="宋体"/>
                <w:sz w:val="28"/>
                <w:szCs w:val="28"/>
              </w:rPr>
            </w:pPr>
          </w:p>
        </w:tc>
        <w:tc>
          <w:tcPr>
            <w:tcW w:w="1515" w:type="dxa"/>
            <w:noWrap w:val="0"/>
            <w:vAlign w:val="center"/>
          </w:tcPr>
          <w:p>
            <w:pPr>
              <w:adjustRightInd w:val="0"/>
              <w:snapToGrid w:val="0"/>
              <w:spacing w:line="360" w:lineRule="auto"/>
              <w:jc w:val="center"/>
              <w:rPr>
                <w:rFonts w:hint="eastAsia" w:ascii="宋体" w:hAnsi="宋体"/>
                <w:sz w:val="28"/>
                <w:szCs w:val="28"/>
              </w:rPr>
            </w:pPr>
            <w:r>
              <w:rPr>
                <w:rFonts w:hint="eastAsia" w:ascii="宋体" w:hAnsi="宋体"/>
                <w:sz w:val="28"/>
                <w:szCs w:val="28"/>
              </w:rPr>
              <w:t>合计</w:t>
            </w:r>
          </w:p>
        </w:tc>
        <w:tc>
          <w:tcPr>
            <w:tcW w:w="1560" w:type="dxa"/>
            <w:noWrap w:val="0"/>
            <w:vAlign w:val="top"/>
          </w:tcPr>
          <w:p>
            <w:pPr>
              <w:adjustRightInd w:val="0"/>
              <w:snapToGrid w:val="0"/>
              <w:spacing w:line="360" w:lineRule="auto"/>
              <w:jc w:val="center"/>
              <w:rPr>
                <w:rFonts w:hint="eastAsia" w:ascii="宋体" w:hAnsi="宋体"/>
                <w:sz w:val="28"/>
                <w:szCs w:val="28"/>
              </w:rPr>
            </w:pPr>
          </w:p>
        </w:tc>
        <w:tc>
          <w:tcPr>
            <w:tcW w:w="843" w:type="dxa"/>
            <w:noWrap w:val="0"/>
            <w:vAlign w:val="top"/>
          </w:tcPr>
          <w:p>
            <w:pPr>
              <w:adjustRightInd w:val="0"/>
              <w:snapToGrid w:val="0"/>
              <w:spacing w:line="360" w:lineRule="auto"/>
              <w:jc w:val="center"/>
              <w:rPr>
                <w:rFonts w:hint="eastAsia" w:ascii="宋体" w:hAnsi="宋体"/>
                <w:sz w:val="28"/>
                <w:szCs w:val="28"/>
              </w:rPr>
            </w:pPr>
          </w:p>
        </w:tc>
        <w:tc>
          <w:tcPr>
            <w:tcW w:w="1167" w:type="dxa"/>
            <w:noWrap w:val="0"/>
            <w:vAlign w:val="center"/>
          </w:tcPr>
          <w:p>
            <w:pPr>
              <w:adjustRightInd w:val="0"/>
              <w:snapToGrid w:val="0"/>
              <w:spacing w:line="360" w:lineRule="auto"/>
              <w:jc w:val="center"/>
              <w:rPr>
                <w:rFonts w:hint="eastAsia" w:ascii="宋体" w:hAnsi="宋体"/>
                <w:sz w:val="28"/>
                <w:szCs w:val="28"/>
              </w:rPr>
            </w:pPr>
          </w:p>
        </w:tc>
        <w:tc>
          <w:tcPr>
            <w:tcW w:w="825" w:type="dxa"/>
            <w:noWrap w:val="0"/>
            <w:vAlign w:val="center"/>
          </w:tcPr>
          <w:p>
            <w:pPr>
              <w:adjustRightInd w:val="0"/>
              <w:snapToGrid w:val="0"/>
              <w:spacing w:line="360" w:lineRule="auto"/>
              <w:jc w:val="center"/>
              <w:rPr>
                <w:rFonts w:hint="eastAsia" w:ascii="宋体" w:hAnsi="宋体"/>
                <w:sz w:val="28"/>
                <w:szCs w:val="28"/>
              </w:rPr>
            </w:pPr>
          </w:p>
        </w:tc>
        <w:tc>
          <w:tcPr>
            <w:tcW w:w="2040" w:type="dxa"/>
            <w:noWrap w:val="0"/>
            <w:vAlign w:val="top"/>
          </w:tcPr>
          <w:p>
            <w:pPr>
              <w:adjustRightInd w:val="0"/>
              <w:snapToGrid w:val="0"/>
              <w:spacing w:line="360" w:lineRule="auto"/>
              <w:jc w:val="center"/>
              <w:rPr>
                <w:rFonts w:hint="eastAsia" w:ascii="宋体" w:hAnsi="宋体"/>
                <w:sz w:val="28"/>
                <w:szCs w:val="28"/>
              </w:rPr>
            </w:pPr>
          </w:p>
        </w:tc>
      </w:tr>
    </w:tbl>
    <w:p>
      <w:pPr>
        <w:pStyle w:val="17"/>
        <w:ind w:firstLine="210" w:firstLineChars="10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注：有分项则填报，无分项可以不填报。</w:t>
      </w:r>
    </w:p>
    <w:p>
      <w:pPr>
        <w:rPr>
          <w:rFonts w:hint="eastAsia"/>
        </w:rPr>
      </w:pPr>
      <w:r>
        <w:rPr>
          <w:rFonts w:hint="eastAsia"/>
        </w:rPr>
        <w:t>注：</w:t>
      </w:r>
      <w:r>
        <w:rPr>
          <w:rFonts w:hint="eastAsia"/>
          <w:lang w:eastAsia="zh-CN"/>
        </w:rPr>
        <w:t>（</w:t>
      </w:r>
      <w:r>
        <w:rPr>
          <w:rFonts w:hint="eastAsia"/>
          <w:lang w:val="en-US" w:eastAsia="zh-CN"/>
        </w:rPr>
        <w:t>1</w:t>
      </w:r>
      <w:r>
        <w:rPr>
          <w:rFonts w:hint="eastAsia"/>
          <w:lang w:eastAsia="zh-CN"/>
        </w:rPr>
        <w:t>）</w:t>
      </w:r>
      <w:r>
        <w:rPr>
          <w:rFonts w:hint="eastAsia"/>
        </w:rPr>
        <w:t>必须填报分项报价表，未填报的视为无效投标；分项报价金额不得高于单价金额且总金额不得高于预算总额，否则视为无效投标</w:t>
      </w:r>
      <w:r>
        <w:rPr>
          <w:rFonts w:hint="eastAsia"/>
          <w:lang w:eastAsia="zh-CN"/>
        </w:rPr>
        <w:t>；</w:t>
      </w:r>
      <w:r>
        <w:rPr>
          <w:rFonts w:hint="eastAsia"/>
          <w:lang w:val="en-US" w:eastAsia="zh-CN"/>
        </w:rPr>
        <w:t>单项报价总金额与报价金额必须一致，否则视为无效投标</w:t>
      </w:r>
      <w:r>
        <w:rPr>
          <w:rFonts w:hint="eastAsia"/>
        </w:rPr>
        <w:t>。备</w:t>
      </w:r>
    </w:p>
    <w:p>
      <w:pPr>
        <w:ind w:firstLine="420" w:firstLineChars="200"/>
        <w:rPr>
          <w:rFonts w:hint="eastAsia"/>
        </w:rPr>
      </w:pPr>
      <w:r>
        <w:rPr>
          <w:rFonts w:hint="eastAsia"/>
        </w:rPr>
        <w:t>（2）不得填写“免费”或“赠与”，也不得进行“零”报价，否则投标无效。</w:t>
      </w:r>
    </w:p>
    <w:p>
      <w:pPr>
        <w:ind w:firstLine="420" w:firstLineChars="200"/>
        <w:rPr>
          <w:rFonts w:hint="eastAsia" w:ascii="宋体" w:hAnsi="宋体"/>
          <w:b/>
        </w:rPr>
      </w:pPr>
      <w:r>
        <w:rPr>
          <w:rFonts w:hint="eastAsia"/>
        </w:rPr>
        <w:t>（3）供应商在提交投标文件的截止时间前修改投标报价的，本表相应内容应同时修改。否则，分项报价按投标报价修改的相同比例进行调整，其风险由供应商自已承担。</w:t>
      </w:r>
    </w:p>
    <w:p>
      <w:pPr>
        <w:spacing w:line="360" w:lineRule="auto"/>
        <w:jc w:val="both"/>
        <w:outlineLvl w:val="1"/>
        <w:rPr>
          <w:rFonts w:hint="eastAsia" w:ascii="宋体" w:hAnsi="宋体"/>
          <w:b/>
          <w:sz w:val="24"/>
          <w:szCs w:val="24"/>
        </w:rPr>
      </w:pPr>
    </w:p>
    <w:p>
      <w:pPr>
        <w:adjustRightInd w:val="0"/>
        <w:snapToGrid w:val="0"/>
        <w:spacing w:before="50" w:line="360" w:lineRule="auto"/>
        <w:rPr>
          <w:rFonts w:ascii="宋体" w:hAnsi="宋体"/>
          <w:color w:val="auto"/>
          <w:sz w:val="28"/>
          <w:szCs w:val="28"/>
          <w:highlight w:val="none"/>
        </w:rPr>
      </w:pPr>
      <w:r>
        <w:rPr>
          <w:rFonts w:hint="eastAsia" w:ascii="宋体" w:hAnsi="宋体"/>
          <w:color w:val="auto"/>
          <w:sz w:val="28"/>
          <w:szCs w:val="28"/>
          <w:highlight w:val="none"/>
        </w:rPr>
        <w:t>投标人名称（盖单位章）：</w:t>
      </w:r>
    </w:p>
    <w:p>
      <w:pPr>
        <w:adjustRightInd w:val="0"/>
        <w:snapToGrid w:val="0"/>
        <w:spacing w:before="50" w:line="360" w:lineRule="auto"/>
        <w:rPr>
          <w:rFonts w:ascii="宋体" w:hAnsi="宋体"/>
          <w:color w:val="auto"/>
          <w:sz w:val="28"/>
          <w:szCs w:val="28"/>
          <w:highlight w:val="none"/>
        </w:rPr>
      </w:pPr>
      <w:r>
        <w:rPr>
          <w:rFonts w:hint="eastAsia" w:cs="微软雅黑" w:asciiTheme="minorEastAsia" w:hAnsiTheme="minorEastAsia" w:eastAsiaTheme="minorEastAsia"/>
          <w:color w:val="auto"/>
          <w:spacing w:val="-2"/>
          <w:kern w:val="0"/>
          <w:sz w:val="28"/>
          <w:szCs w:val="28"/>
          <w:highlight w:val="none"/>
        </w:rPr>
        <w:t>法定代表人</w:t>
      </w:r>
      <w:r>
        <w:rPr>
          <w:rFonts w:hint="eastAsia" w:ascii="宋体" w:hAnsi="宋体"/>
          <w:color w:val="auto"/>
          <w:sz w:val="28"/>
          <w:szCs w:val="28"/>
          <w:highlight w:val="none"/>
        </w:rPr>
        <w:t>或其授权的代理人（签字或印章）：</w:t>
      </w:r>
    </w:p>
    <w:p>
      <w:pPr>
        <w:adjustRightInd w:val="0"/>
        <w:snapToGrid w:val="0"/>
        <w:spacing w:before="50" w:line="360" w:lineRule="auto"/>
        <w:rPr>
          <w:rFonts w:ascii="宋体" w:hAnsi="宋体"/>
          <w:color w:val="auto"/>
          <w:sz w:val="28"/>
          <w:szCs w:val="28"/>
          <w:highlight w:val="none"/>
        </w:rPr>
        <w:sectPr>
          <w:footerReference r:id="rId4" w:type="default"/>
          <w:pgSz w:w="11906" w:h="16838"/>
          <w:pgMar w:top="1474" w:right="1474" w:bottom="1474" w:left="1474" w:header="851" w:footer="992" w:gutter="0"/>
          <w:pgNumType w:fmt="decimal" w:start="1"/>
          <w:cols w:space="720" w:num="1"/>
          <w:docGrid w:type="lines" w:linePitch="312" w:charSpace="0"/>
        </w:sectPr>
      </w:pPr>
      <w:r>
        <w:rPr>
          <w:rFonts w:hint="eastAsia" w:ascii="宋体" w:hAnsi="宋体"/>
          <w:color w:val="auto"/>
          <w:sz w:val="28"/>
          <w:szCs w:val="28"/>
          <w:highlight w:val="none"/>
        </w:rPr>
        <w:t xml:space="preserve">日      期：  </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 xml:space="preserve"> 年 </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 xml:space="preserve"> 月</w:t>
      </w:r>
    </w:p>
    <w:p>
      <w:pPr>
        <w:adjustRightInd w:val="0"/>
        <w:snapToGrid w:val="0"/>
        <w:spacing w:line="360" w:lineRule="auto"/>
        <w:jc w:val="center"/>
        <w:rPr>
          <w:rFonts w:hint="eastAsia" w:ascii="黑体" w:hAnsi="宋体" w:eastAsia="黑体" w:cs="Times New Roman"/>
          <w:b/>
          <w:bCs/>
          <w:color w:val="auto"/>
          <w:kern w:val="2"/>
          <w:sz w:val="32"/>
          <w:szCs w:val="32"/>
          <w:highlight w:val="none"/>
          <w:lang w:val="en-US" w:eastAsia="zh-CN" w:bidi="ar-SA"/>
        </w:rPr>
      </w:pPr>
      <w:bookmarkStart w:id="17" w:name="_Toc34758614"/>
      <w:r>
        <w:rPr>
          <w:rFonts w:hint="eastAsia" w:ascii="黑体" w:hAnsi="宋体" w:eastAsia="黑体" w:cs="Times New Roman"/>
          <w:b/>
          <w:bCs/>
          <w:color w:val="auto"/>
          <w:kern w:val="2"/>
          <w:sz w:val="32"/>
          <w:szCs w:val="32"/>
          <w:highlight w:val="none"/>
          <w:lang w:val="en-US" w:eastAsia="zh-CN" w:bidi="ar-SA"/>
        </w:rPr>
        <w:t>八、采购需求偏离表</w:t>
      </w:r>
      <w:bookmarkEnd w:id="17"/>
    </w:p>
    <w:p>
      <w:pPr>
        <w:adjustRightInd w:val="0"/>
        <w:snapToGrid w:val="0"/>
        <w:spacing w:beforeLines="50" w:line="360" w:lineRule="auto"/>
        <w:rPr>
          <w:rFonts w:hint="eastAsia" w:ascii="宋体" w:hAnsi="宋体" w:eastAsia="宋体"/>
          <w:color w:val="auto"/>
          <w:sz w:val="28"/>
          <w:szCs w:val="28"/>
          <w:highlight w:val="none"/>
          <w:lang w:eastAsia="zh-CN"/>
        </w:rPr>
      </w:pPr>
      <w:r>
        <w:rPr>
          <w:rFonts w:hint="eastAsia" w:cs="Times New Roman" w:asciiTheme="minorEastAsia" w:hAnsiTheme="minorEastAsia" w:eastAsiaTheme="minorEastAsia"/>
          <w:color w:val="auto"/>
          <w:sz w:val="28"/>
          <w:szCs w:val="28"/>
          <w:highlight w:val="none"/>
          <w:lang w:eastAsia="zh-CN"/>
        </w:rPr>
        <w:t>采购项目编号：</w:t>
      </w:r>
    </w:p>
    <w:p>
      <w:pPr>
        <w:adjustRightInd w:val="0"/>
        <w:snapToGrid w:val="0"/>
        <w:spacing w:beforeLines="50" w:line="360" w:lineRule="auto"/>
        <w:rPr>
          <w:rFonts w:asciiTheme="minorEastAsia" w:hAnsiTheme="minorEastAsia" w:eastAsiaTheme="minorEastAsia"/>
          <w:color w:val="auto"/>
          <w:sz w:val="28"/>
          <w:szCs w:val="28"/>
          <w:highlight w:val="none"/>
          <w:u w:val="single"/>
        </w:rPr>
      </w:pPr>
      <w:r>
        <w:rPr>
          <w:rFonts w:hint="eastAsia" w:asciiTheme="minorEastAsia" w:hAnsiTheme="minorEastAsia" w:eastAsiaTheme="minorEastAsia"/>
          <w:color w:val="auto"/>
          <w:sz w:val="28"/>
          <w:szCs w:val="28"/>
          <w:highlight w:val="none"/>
          <w:lang w:eastAsia="zh-CN"/>
        </w:rPr>
        <w:t>采购</w:t>
      </w:r>
      <w:r>
        <w:rPr>
          <w:rFonts w:hint="eastAsia" w:asciiTheme="minorEastAsia" w:hAnsiTheme="minorEastAsia" w:eastAsiaTheme="minorEastAsia"/>
          <w:color w:val="auto"/>
          <w:sz w:val="28"/>
          <w:szCs w:val="28"/>
          <w:highlight w:val="none"/>
        </w:rPr>
        <w:t>项目名称：</w:t>
      </w:r>
    </w:p>
    <w:tbl>
      <w:tblPr>
        <w:tblStyle w:val="20"/>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713"/>
        <w:gridCol w:w="1890"/>
        <w:gridCol w:w="2085"/>
        <w:gridCol w:w="158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737" w:type="dxa"/>
            <w:vAlign w:val="center"/>
          </w:tcPr>
          <w:p>
            <w:pPr>
              <w:adjustRightInd w:val="0"/>
              <w:snapToGrid w:val="0"/>
              <w:spacing w:before="50" w:line="360" w:lineRule="auto"/>
              <w:ind w:left="-88" w:leftChars="-42"/>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bCs/>
                <w:color w:val="auto"/>
                <w:sz w:val="28"/>
                <w:szCs w:val="28"/>
                <w:highlight w:val="none"/>
              </w:rPr>
              <w:t>序</w:t>
            </w:r>
            <w:r>
              <w:rPr>
                <w:rFonts w:hint="eastAsia" w:asciiTheme="minorEastAsia" w:hAnsiTheme="minorEastAsia" w:eastAsiaTheme="minorEastAsia"/>
                <w:color w:val="auto"/>
                <w:sz w:val="28"/>
                <w:szCs w:val="28"/>
                <w:highlight w:val="none"/>
              </w:rPr>
              <w:t>号</w:t>
            </w:r>
          </w:p>
        </w:tc>
        <w:tc>
          <w:tcPr>
            <w:tcW w:w="2713" w:type="dxa"/>
            <w:vAlign w:val="center"/>
          </w:tcPr>
          <w:p>
            <w:pPr>
              <w:adjustRightInd w:val="0"/>
              <w:snapToGrid w:val="0"/>
              <w:spacing w:before="50" w:line="360" w:lineRule="auto"/>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比选</w:t>
            </w:r>
            <w:r>
              <w:rPr>
                <w:rFonts w:hint="eastAsia" w:asciiTheme="minorEastAsia" w:hAnsiTheme="minorEastAsia" w:eastAsiaTheme="minorEastAsia"/>
                <w:color w:val="auto"/>
                <w:sz w:val="28"/>
                <w:szCs w:val="28"/>
                <w:highlight w:val="none"/>
              </w:rPr>
              <w:t>文件章节</w:t>
            </w:r>
            <w:r>
              <w:rPr>
                <w:rFonts w:hint="eastAsia" w:asciiTheme="minorEastAsia" w:hAnsiTheme="minorEastAsia" w:eastAsiaTheme="minorEastAsia"/>
                <w:bCs/>
                <w:color w:val="auto"/>
                <w:sz w:val="28"/>
                <w:szCs w:val="28"/>
                <w:highlight w:val="none"/>
              </w:rPr>
              <w:t>条</w:t>
            </w:r>
            <w:r>
              <w:rPr>
                <w:rFonts w:hint="eastAsia" w:asciiTheme="minorEastAsia" w:hAnsiTheme="minorEastAsia" w:eastAsiaTheme="minorEastAsia"/>
                <w:color w:val="auto"/>
                <w:sz w:val="28"/>
                <w:szCs w:val="28"/>
                <w:highlight w:val="none"/>
              </w:rPr>
              <w:t>款号</w:t>
            </w:r>
          </w:p>
        </w:tc>
        <w:tc>
          <w:tcPr>
            <w:tcW w:w="1890" w:type="dxa"/>
            <w:tcBorders>
              <w:right w:val="single" w:color="auto" w:sz="4" w:space="0"/>
            </w:tcBorders>
            <w:vAlign w:val="center"/>
          </w:tcPr>
          <w:p>
            <w:pPr>
              <w:adjustRightInd w:val="0"/>
              <w:snapToGrid w:val="0"/>
              <w:spacing w:before="50" w:line="360" w:lineRule="auto"/>
              <w:jc w:val="center"/>
              <w:rPr>
                <w:color w:val="auto"/>
                <w:sz w:val="28"/>
                <w:szCs w:val="28"/>
                <w:highlight w:val="none"/>
              </w:rPr>
            </w:pPr>
            <w:r>
              <w:rPr>
                <w:rFonts w:hint="eastAsia"/>
                <w:color w:val="auto"/>
                <w:sz w:val="28"/>
                <w:szCs w:val="28"/>
                <w:highlight w:val="none"/>
                <w:lang w:eastAsia="zh-CN"/>
              </w:rPr>
              <w:t>比选</w:t>
            </w:r>
            <w:r>
              <w:rPr>
                <w:rFonts w:hint="eastAsia"/>
                <w:color w:val="auto"/>
                <w:sz w:val="28"/>
                <w:szCs w:val="28"/>
                <w:highlight w:val="none"/>
              </w:rPr>
              <w:t>文件要求</w:t>
            </w:r>
          </w:p>
        </w:tc>
        <w:tc>
          <w:tcPr>
            <w:tcW w:w="2085" w:type="dxa"/>
            <w:tcBorders>
              <w:left w:val="single" w:color="auto" w:sz="4" w:space="0"/>
            </w:tcBorders>
            <w:vAlign w:val="center"/>
          </w:tcPr>
          <w:p>
            <w:pPr>
              <w:adjustRightInd w:val="0"/>
              <w:snapToGrid w:val="0"/>
              <w:spacing w:before="50" w:line="360" w:lineRule="auto"/>
              <w:jc w:val="center"/>
              <w:rPr>
                <w:color w:val="auto"/>
                <w:sz w:val="28"/>
                <w:szCs w:val="28"/>
                <w:highlight w:val="none"/>
              </w:rPr>
            </w:pPr>
            <w:r>
              <w:rPr>
                <w:rFonts w:hint="eastAsia"/>
                <w:color w:val="auto"/>
                <w:sz w:val="28"/>
                <w:szCs w:val="28"/>
                <w:highlight w:val="none"/>
                <w:lang w:eastAsia="zh-CN"/>
              </w:rPr>
              <w:t>响应</w:t>
            </w:r>
            <w:r>
              <w:rPr>
                <w:rFonts w:hint="eastAsia"/>
                <w:color w:val="auto"/>
                <w:sz w:val="28"/>
                <w:szCs w:val="28"/>
                <w:highlight w:val="none"/>
              </w:rPr>
              <w:t>文件应答</w:t>
            </w:r>
          </w:p>
        </w:tc>
        <w:tc>
          <w:tcPr>
            <w:tcW w:w="1589" w:type="dxa"/>
            <w:vAlign w:val="center"/>
          </w:tcPr>
          <w:p>
            <w:pPr>
              <w:adjustRightInd w:val="0"/>
              <w:snapToGrid w:val="0"/>
              <w:spacing w:before="50" w:line="360" w:lineRule="auto"/>
              <w:ind w:left="-88" w:leftChars="-42"/>
              <w:jc w:val="center"/>
              <w:rPr>
                <w:rFonts w:hint="eastAsia" w:asciiTheme="minorEastAsia" w:hAnsiTheme="minorEastAsia" w:eastAsiaTheme="minorEastAsia"/>
                <w:color w:val="auto"/>
                <w:sz w:val="28"/>
                <w:szCs w:val="28"/>
                <w:highlight w:val="none"/>
                <w:lang w:eastAsia="zh-CN"/>
              </w:rPr>
            </w:pPr>
            <w:r>
              <w:rPr>
                <w:rFonts w:hint="eastAsia" w:asciiTheme="minorEastAsia" w:hAnsiTheme="minorEastAsia" w:eastAsiaTheme="minorEastAsia"/>
                <w:color w:val="auto"/>
                <w:sz w:val="28"/>
                <w:szCs w:val="28"/>
                <w:highlight w:val="none"/>
                <w:lang w:eastAsia="zh-CN"/>
              </w:rPr>
              <w:t>响应</w:t>
            </w:r>
            <w:r>
              <w:rPr>
                <w:rFonts w:hint="eastAsia" w:asciiTheme="minorEastAsia" w:hAnsiTheme="minorEastAsia" w:eastAsiaTheme="minorEastAsia"/>
                <w:color w:val="auto"/>
                <w:sz w:val="28"/>
                <w:szCs w:val="28"/>
                <w:highlight w:val="none"/>
                <w:lang w:val="en-US" w:eastAsia="zh-CN"/>
              </w:rPr>
              <w:t>/</w:t>
            </w:r>
            <w:r>
              <w:rPr>
                <w:rFonts w:hint="eastAsia" w:asciiTheme="minorEastAsia" w:hAnsiTheme="minorEastAsia" w:eastAsiaTheme="minorEastAsia"/>
                <w:color w:val="auto"/>
                <w:sz w:val="28"/>
                <w:szCs w:val="28"/>
                <w:highlight w:val="none"/>
              </w:rPr>
              <w:t>偏离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Theme="minorEastAsia" w:hAnsiTheme="minorEastAsia" w:eastAsiaTheme="minorEastAsia"/>
                <w:color w:val="auto"/>
                <w:sz w:val="28"/>
                <w:szCs w:val="28"/>
                <w:highlight w:val="none"/>
              </w:rPr>
            </w:pPr>
          </w:p>
        </w:tc>
        <w:tc>
          <w:tcPr>
            <w:tcW w:w="2713" w:type="dxa"/>
            <w:vAlign w:val="center"/>
          </w:tcPr>
          <w:p>
            <w:pPr>
              <w:adjustRightInd w:val="0"/>
              <w:snapToGrid w:val="0"/>
              <w:spacing w:before="50" w:line="360" w:lineRule="auto"/>
              <w:ind w:left="-88" w:leftChars="-42"/>
              <w:jc w:val="center"/>
              <w:rPr>
                <w:rFonts w:asciiTheme="minorEastAsia" w:hAnsiTheme="minorEastAsia" w:eastAsiaTheme="minorEastAsia"/>
                <w:color w:val="auto"/>
                <w:sz w:val="28"/>
                <w:szCs w:val="28"/>
                <w:highlight w:val="none"/>
              </w:rPr>
            </w:pPr>
          </w:p>
        </w:tc>
        <w:tc>
          <w:tcPr>
            <w:tcW w:w="1890" w:type="dxa"/>
            <w:tcBorders>
              <w:right w:val="single" w:color="auto" w:sz="4" w:space="0"/>
            </w:tcBorders>
            <w:vAlign w:val="center"/>
          </w:tcPr>
          <w:p>
            <w:pPr>
              <w:adjustRightInd w:val="0"/>
              <w:snapToGrid w:val="0"/>
              <w:spacing w:before="50" w:line="360" w:lineRule="auto"/>
              <w:ind w:left="-88" w:leftChars="-42"/>
              <w:jc w:val="center"/>
              <w:rPr>
                <w:rFonts w:asciiTheme="minorEastAsia" w:hAnsiTheme="minorEastAsia" w:eastAsiaTheme="minorEastAsia"/>
                <w:color w:val="auto"/>
                <w:sz w:val="28"/>
                <w:szCs w:val="28"/>
                <w:highlight w:val="none"/>
              </w:rPr>
            </w:pPr>
          </w:p>
        </w:tc>
        <w:tc>
          <w:tcPr>
            <w:tcW w:w="2085" w:type="dxa"/>
            <w:tcBorders>
              <w:left w:val="single" w:color="auto" w:sz="4" w:space="0"/>
            </w:tcBorders>
            <w:vAlign w:val="center"/>
          </w:tcPr>
          <w:p>
            <w:pPr>
              <w:adjustRightInd w:val="0"/>
              <w:snapToGrid w:val="0"/>
              <w:spacing w:before="50" w:line="360" w:lineRule="auto"/>
              <w:ind w:left="-88" w:leftChars="-42"/>
              <w:jc w:val="center"/>
              <w:rPr>
                <w:rFonts w:asciiTheme="minorEastAsia" w:hAnsiTheme="minorEastAsia" w:eastAsiaTheme="minorEastAsia"/>
                <w:color w:val="auto"/>
                <w:sz w:val="28"/>
                <w:szCs w:val="28"/>
                <w:highlight w:val="none"/>
              </w:rPr>
            </w:pPr>
          </w:p>
        </w:tc>
        <w:tc>
          <w:tcPr>
            <w:tcW w:w="1589" w:type="dxa"/>
            <w:vAlign w:val="center"/>
          </w:tcPr>
          <w:p>
            <w:pPr>
              <w:adjustRightInd w:val="0"/>
              <w:snapToGrid w:val="0"/>
              <w:spacing w:before="50" w:line="360" w:lineRule="auto"/>
              <w:ind w:left="-88" w:leftChars="-42"/>
              <w:jc w:val="center"/>
              <w:rPr>
                <w:rFonts w:asciiTheme="minorEastAsia" w:hAnsiTheme="minorEastAsia" w:eastAsiaTheme="minorEastAsia"/>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Theme="minorEastAsia" w:hAnsiTheme="minorEastAsia" w:eastAsiaTheme="minorEastAsia"/>
                <w:color w:val="auto"/>
                <w:sz w:val="28"/>
                <w:szCs w:val="28"/>
                <w:highlight w:val="none"/>
              </w:rPr>
            </w:pPr>
          </w:p>
        </w:tc>
        <w:tc>
          <w:tcPr>
            <w:tcW w:w="2713" w:type="dxa"/>
            <w:vAlign w:val="center"/>
          </w:tcPr>
          <w:p>
            <w:pPr>
              <w:adjustRightInd w:val="0"/>
              <w:snapToGrid w:val="0"/>
              <w:spacing w:before="50" w:line="360" w:lineRule="auto"/>
              <w:ind w:left="-88" w:leftChars="-42"/>
              <w:jc w:val="center"/>
              <w:rPr>
                <w:rFonts w:asciiTheme="minorEastAsia" w:hAnsiTheme="minorEastAsia" w:eastAsiaTheme="minorEastAsia"/>
                <w:color w:val="auto"/>
                <w:sz w:val="28"/>
                <w:szCs w:val="28"/>
                <w:highlight w:val="none"/>
              </w:rPr>
            </w:pPr>
          </w:p>
        </w:tc>
        <w:tc>
          <w:tcPr>
            <w:tcW w:w="1890" w:type="dxa"/>
            <w:tcBorders>
              <w:right w:val="single" w:color="auto" w:sz="4" w:space="0"/>
            </w:tcBorders>
            <w:vAlign w:val="center"/>
          </w:tcPr>
          <w:p>
            <w:pPr>
              <w:adjustRightInd w:val="0"/>
              <w:snapToGrid w:val="0"/>
              <w:spacing w:before="50" w:line="360" w:lineRule="auto"/>
              <w:ind w:left="-88" w:leftChars="-42"/>
              <w:jc w:val="center"/>
              <w:rPr>
                <w:rFonts w:asciiTheme="minorEastAsia" w:hAnsiTheme="minorEastAsia" w:eastAsiaTheme="minorEastAsia"/>
                <w:color w:val="auto"/>
                <w:sz w:val="28"/>
                <w:szCs w:val="28"/>
                <w:highlight w:val="none"/>
              </w:rPr>
            </w:pPr>
          </w:p>
        </w:tc>
        <w:tc>
          <w:tcPr>
            <w:tcW w:w="2085" w:type="dxa"/>
            <w:tcBorders>
              <w:left w:val="single" w:color="auto" w:sz="4" w:space="0"/>
            </w:tcBorders>
            <w:vAlign w:val="center"/>
          </w:tcPr>
          <w:p>
            <w:pPr>
              <w:adjustRightInd w:val="0"/>
              <w:snapToGrid w:val="0"/>
              <w:spacing w:before="50" w:line="360" w:lineRule="auto"/>
              <w:ind w:left="-88" w:leftChars="-42"/>
              <w:jc w:val="center"/>
              <w:rPr>
                <w:rFonts w:asciiTheme="minorEastAsia" w:hAnsiTheme="minorEastAsia" w:eastAsiaTheme="minorEastAsia"/>
                <w:color w:val="auto"/>
                <w:sz w:val="28"/>
                <w:szCs w:val="28"/>
                <w:highlight w:val="none"/>
              </w:rPr>
            </w:pPr>
          </w:p>
        </w:tc>
        <w:tc>
          <w:tcPr>
            <w:tcW w:w="1589" w:type="dxa"/>
            <w:vAlign w:val="center"/>
          </w:tcPr>
          <w:p>
            <w:pPr>
              <w:adjustRightInd w:val="0"/>
              <w:snapToGrid w:val="0"/>
              <w:spacing w:before="50" w:line="360" w:lineRule="auto"/>
              <w:ind w:left="-88" w:leftChars="-42"/>
              <w:jc w:val="center"/>
              <w:rPr>
                <w:rFonts w:asciiTheme="minorEastAsia" w:hAnsiTheme="minorEastAsia" w:eastAsiaTheme="minorEastAsia"/>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Theme="minorEastAsia" w:hAnsiTheme="minorEastAsia" w:eastAsiaTheme="minorEastAsia"/>
                <w:color w:val="auto"/>
                <w:sz w:val="28"/>
                <w:szCs w:val="28"/>
                <w:highlight w:val="none"/>
              </w:rPr>
            </w:pPr>
          </w:p>
        </w:tc>
        <w:tc>
          <w:tcPr>
            <w:tcW w:w="2713" w:type="dxa"/>
            <w:vAlign w:val="center"/>
          </w:tcPr>
          <w:p>
            <w:pPr>
              <w:adjustRightInd w:val="0"/>
              <w:snapToGrid w:val="0"/>
              <w:spacing w:before="50" w:line="360" w:lineRule="auto"/>
              <w:ind w:left="-88" w:leftChars="-42"/>
              <w:jc w:val="center"/>
              <w:rPr>
                <w:rFonts w:asciiTheme="minorEastAsia" w:hAnsiTheme="minorEastAsia" w:eastAsiaTheme="minorEastAsia"/>
                <w:color w:val="auto"/>
                <w:sz w:val="28"/>
                <w:szCs w:val="28"/>
                <w:highlight w:val="none"/>
              </w:rPr>
            </w:pPr>
          </w:p>
        </w:tc>
        <w:tc>
          <w:tcPr>
            <w:tcW w:w="1890" w:type="dxa"/>
            <w:tcBorders>
              <w:right w:val="single" w:color="auto" w:sz="4" w:space="0"/>
            </w:tcBorders>
            <w:vAlign w:val="center"/>
          </w:tcPr>
          <w:p>
            <w:pPr>
              <w:adjustRightInd w:val="0"/>
              <w:snapToGrid w:val="0"/>
              <w:spacing w:before="50" w:line="360" w:lineRule="auto"/>
              <w:ind w:left="-88" w:leftChars="-42"/>
              <w:jc w:val="center"/>
              <w:rPr>
                <w:rFonts w:asciiTheme="minorEastAsia" w:hAnsiTheme="minorEastAsia" w:eastAsiaTheme="minorEastAsia"/>
                <w:color w:val="auto"/>
                <w:sz w:val="28"/>
                <w:szCs w:val="28"/>
                <w:highlight w:val="none"/>
              </w:rPr>
            </w:pPr>
          </w:p>
        </w:tc>
        <w:tc>
          <w:tcPr>
            <w:tcW w:w="2085" w:type="dxa"/>
            <w:tcBorders>
              <w:left w:val="single" w:color="auto" w:sz="4" w:space="0"/>
            </w:tcBorders>
            <w:vAlign w:val="center"/>
          </w:tcPr>
          <w:p>
            <w:pPr>
              <w:adjustRightInd w:val="0"/>
              <w:snapToGrid w:val="0"/>
              <w:spacing w:before="50" w:line="360" w:lineRule="auto"/>
              <w:ind w:left="-88" w:leftChars="-42"/>
              <w:jc w:val="center"/>
              <w:rPr>
                <w:rFonts w:asciiTheme="minorEastAsia" w:hAnsiTheme="minorEastAsia" w:eastAsiaTheme="minorEastAsia"/>
                <w:color w:val="auto"/>
                <w:sz w:val="28"/>
                <w:szCs w:val="28"/>
                <w:highlight w:val="none"/>
              </w:rPr>
            </w:pPr>
          </w:p>
        </w:tc>
        <w:tc>
          <w:tcPr>
            <w:tcW w:w="1589" w:type="dxa"/>
            <w:vAlign w:val="center"/>
          </w:tcPr>
          <w:p>
            <w:pPr>
              <w:adjustRightInd w:val="0"/>
              <w:snapToGrid w:val="0"/>
              <w:spacing w:before="50" w:line="360" w:lineRule="auto"/>
              <w:ind w:left="-88" w:leftChars="-42"/>
              <w:jc w:val="center"/>
              <w:rPr>
                <w:rFonts w:asciiTheme="minorEastAsia" w:hAnsiTheme="minorEastAsia" w:eastAsiaTheme="minorEastAsia"/>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Theme="minorEastAsia" w:hAnsiTheme="minorEastAsia" w:eastAsiaTheme="minorEastAsia"/>
                <w:color w:val="auto"/>
                <w:sz w:val="28"/>
                <w:szCs w:val="28"/>
                <w:highlight w:val="none"/>
              </w:rPr>
            </w:pPr>
          </w:p>
        </w:tc>
        <w:tc>
          <w:tcPr>
            <w:tcW w:w="2713" w:type="dxa"/>
            <w:vAlign w:val="center"/>
          </w:tcPr>
          <w:p>
            <w:pPr>
              <w:adjustRightInd w:val="0"/>
              <w:snapToGrid w:val="0"/>
              <w:spacing w:before="50" w:line="360" w:lineRule="auto"/>
              <w:ind w:left="-88" w:leftChars="-42"/>
              <w:jc w:val="center"/>
              <w:rPr>
                <w:rFonts w:asciiTheme="minorEastAsia" w:hAnsiTheme="minorEastAsia" w:eastAsiaTheme="minorEastAsia"/>
                <w:color w:val="auto"/>
                <w:sz w:val="28"/>
                <w:szCs w:val="28"/>
                <w:highlight w:val="none"/>
              </w:rPr>
            </w:pPr>
          </w:p>
        </w:tc>
        <w:tc>
          <w:tcPr>
            <w:tcW w:w="1890" w:type="dxa"/>
            <w:tcBorders>
              <w:right w:val="single" w:color="auto" w:sz="4" w:space="0"/>
            </w:tcBorders>
            <w:vAlign w:val="center"/>
          </w:tcPr>
          <w:p>
            <w:pPr>
              <w:adjustRightInd w:val="0"/>
              <w:snapToGrid w:val="0"/>
              <w:spacing w:before="50" w:line="360" w:lineRule="auto"/>
              <w:ind w:left="-88" w:leftChars="-42"/>
              <w:jc w:val="center"/>
              <w:rPr>
                <w:rFonts w:asciiTheme="minorEastAsia" w:hAnsiTheme="minorEastAsia" w:eastAsiaTheme="minorEastAsia"/>
                <w:color w:val="auto"/>
                <w:sz w:val="28"/>
                <w:szCs w:val="28"/>
                <w:highlight w:val="none"/>
              </w:rPr>
            </w:pPr>
          </w:p>
        </w:tc>
        <w:tc>
          <w:tcPr>
            <w:tcW w:w="2085" w:type="dxa"/>
            <w:tcBorders>
              <w:left w:val="single" w:color="auto" w:sz="4" w:space="0"/>
            </w:tcBorders>
            <w:vAlign w:val="center"/>
          </w:tcPr>
          <w:p>
            <w:pPr>
              <w:adjustRightInd w:val="0"/>
              <w:snapToGrid w:val="0"/>
              <w:spacing w:before="50" w:line="360" w:lineRule="auto"/>
              <w:ind w:left="-88" w:leftChars="-42"/>
              <w:jc w:val="center"/>
              <w:rPr>
                <w:rFonts w:asciiTheme="minorEastAsia" w:hAnsiTheme="minorEastAsia" w:eastAsiaTheme="minorEastAsia"/>
                <w:color w:val="auto"/>
                <w:sz w:val="28"/>
                <w:szCs w:val="28"/>
                <w:highlight w:val="none"/>
              </w:rPr>
            </w:pPr>
          </w:p>
        </w:tc>
        <w:tc>
          <w:tcPr>
            <w:tcW w:w="1589" w:type="dxa"/>
            <w:vAlign w:val="center"/>
          </w:tcPr>
          <w:p>
            <w:pPr>
              <w:adjustRightInd w:val="0"/>
              <w:snapToGrid w:val="0"/>
              <w:spacing w:before="50" w:line="360" w:lineRule="auto"/>
              <w:ind w:left="-88" w:leftChars="-42"/>
              <w:jc w:val="center"/>
              <w:rPr>
                <w:rFonts w:asciiTheme="minorEastAsia" w:hAnsiTheme="minorEastAsia" w:eastAsiaTheme="minorEastAsia"/>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Theme="minorEastAsia" w:hAnsiTheme="minorEastAsia" w:eastAsiaTheme="minorEastAsia"/>
                <w:color w:val="auto"/>
                <w:sz w:val="28"/>
                <w:szCs w:val="28"/>
                <w:highlight w:val="none"/>
              </w:rPr>
            </w:pPr>
          </w:p>
        </w:tc>
        <w:tc>
          <w:tcPr>
            <w:tcW w:w="2713" w:type="dxa"/>
            <w:vAlign w:val="center"/>
          </w:tcPr>
          <w:p>
            <w:pPr>
              <w:adjustRightInd w:val="0"/>
              <w:snapToGrid w:val="0"/>
              <w:spacing w:before="50" w:line="360" w:lineRule="auto"/>
              <w:ind w:left="-88" w:leftChars="-42"/>
              <w:jc w:val="center"/>
              <w:rPr>
                <w:rFonts w:asciiTheme="minorEastAsia" w:hAnsiTheme="minorEastAsia" w:eastAsiaTheme="minorEastAsia"/>
                <w:color w:val="auto"/>
                <w:sz w:val="28"/>
                <w:szCs w:val="28"/>
                <w:highlight w:val="none"/>
              </w:rPr>
            </w:pPr>
          </w:p>
        </w:tc>
        <w:tc>
          <w:tcPr>
            <w:tcW w:w="1890" w:type="dxa"/>
            <w:tcBorders>
              <w:right w:val="single" w:color="auto" w:sz="4" w:space="0"/>
            </w:tcBorders>
            <w:vAlign w:val="center"/>
          </w:tcPr>
          <w:p>
            <w:pPr>
              <w:adjustRightInd w:val="0"/>
              <w:snapToGrid w:val="0"/>
              <w:spacing w:before="50" w:line="360" w:lineRule="auto"/>
              <w:ind w:left="-88" w:leftChars="-42"/>
              <w:jc w:val="center"/>
              <w:rPr>
                <w:rFonts w:asciiTheme="minorEastAsia" w:hAnsiTheme="minorEastAsia" w:eastAsiaTheme="minorEastAsia"/>
                <w:color w:val="auto"/>
                <w:sz w:val="28"/>
                <w:szCs w:val="28"/>
                <w:highlight w:val="none"/>
              </w:rPr>
            </w:pPr>
          </w:p>
        </w:tc>
        <w:tc>
          <w:tcPr>
            <w:tcW w:w="2085" w:type="dxa"/>
            <w:tcBorders>
              <w:left w:val="single" w:color="auto" w:sz="4" w:space="0"/>
            </w:tcBorders>
            <w:vAlign w:val="center"/>
          </w:tcPr>
          <w:p>
            <w:pPr>
              <w:adjustRightInd w:val="0"/>
              <w:snapToGrid w:val="0"/>
              <w:spacing w:before="50" w:line="360" w:lineRule="auto"/>
              <w:ind w:left="-88" w:leftChars="-42"/>
              <w:jc w:val="center"/>
              <w:rPr>
                <w:rFonts w:asciiTheme="minorEastAsia" w:hAnsiTheme="minorEastAsia" w:eastAsiaTheme="minorEastAsia"/>
                <w:color w:val="auto"/>
                <w:sz w:val="28"/>
                <w:szCs w:val="28"/>
                <w:highlight w:val="none"/>
              </w:rPr>
            </w:pPr>
          </w:p>
        </w:tc>
        <w:tc>
          <w:tcPr>
            <w:tcW w:w="1589" w:type="dxa"/>
            <w:vAlign w:val="center"/>
          </w:tcPr>
          <w:p>
            <w:pPr>
              <w:adjustRightInd w:val="0"/>
              <w:snapToGrid w:val="0"/>
              <w:spacing w:before="50" w:line="360" w:lineRule="auto"/>
              <w:ind w:left="-88" w:leftChars="-42"/>
              <w:jc w:val="center"/>
              <w:rPr>
                <w:rFonts w:asciiTheme="minorEastAsia" w:hAnsiTheme="minorEastAsia" w:eastAsiaTheme="minorEastAsia"/>
                <w:color w:val="auto"/>
                <w:sz w:val="28"/>
                <w:szCs w:val="28"/>
                <w:highlight w:val="none"/>
              </w:rPr>
            </w:pPr>
          </w:p>
        </w:tc>
      </w:tr>
    </w:tbl>
    <w:p>
      <w:pPr>
        <w:adjustRightInd w:val="0"/>
        <w:snapToGrid w:val="0"/>
        <w:spacing w:before="50" w:line="360" w:lineRule="auto"/>
        <w:ind w:left="-88" w:leftChars="-42"/>
        <w:rPr>
          <w:rFonts w:asciiTheme="minorEastAsia" w:hAnsiTheme="minorEastAsia" w:eastAsiaTheme="minorEastAsia"/>
          <w:color w:val="auto"/>
          <w:sz w:val="28"/>
          <w:szCs w:val="28"/>
          <w:highlight w:val="none"/>
        </w:rPr>
      </w:pPr>
      <w:r>
        <w:rPr>
          <w:rFonts w:hint="eastAsia" w:asciiTheme="minorEastAsia" w:hAnsiTheme="minorEastAsia" w:eastAsiaTheme="minorEastAsia"/>
          <w:b/>
          <w:color w:val="auto"/>
          <w:sz w:val="28"/>
          <w:szCs w:val="28"/>
          <w:highlight w:val="none"/>
        </w:rPr>
        <w:t>备注</w:t>
      </w:r>
      <w:r>
        <w:rPr>
          <w:rFonts w:hint="eastAsia" w:asciiTheme="minorEastAsia" w:hAnsiTheme="minorEastAsia" w:eastAsiaTheme="minorEastAsia"/>
          <w:color w:val="auto"/>
          <w:sz w:val="28"/>
          <w:szCs w:val="28"/>
          <w:highlight w:val="none"/>
        </w:rPr>
        <w:t>：（1）投标人应根据</w:t>
      </w:r>
      <w:r>
        <w:rPr>
          <w:rFonts w:hint="eastAsia" w:asciiTheme="minorEastAsia" w:hAnsiTheme="minorEastAsia" w:eastAsiaTheme="minorEastAsia"/>
          <w:color w:val="auto"/>
          <w:sz w:val="28"/>
          <w:szCs w:val="28"/>
          <w:highlight w:val="none"/>
          <w:lang w:eastAsia="zh-CN"/>
        </w:rPr>
        <w:t>比选</w:t>
      </w:r>
      <w:r>
        <w:rPr>
          <w:rFonts w:hint="eastAsia" w:asciiTheme="minorEastAsia" w:hAnsiTheme="minorEastAsia" w:eastAsiaTheme="minorEastAsia"/>
          <w:color w:val="auto"/>
          <w:sz w:val="28"/>
          <w:szCs w:val="28"/>
          <w:highlight w:val="none"/>
        </w:rPr>
        <w:t>文件第</w:t>
      </w:r>
      <w:r>
        <w:rPr>
          <w:rFonts w:hint="eastAsia" w:asciiTheme="minorEastAsia" w:hAnsiTheme="minorEastAsia" w:eastAsiaTheme="minorEastAsia"/>
          <w:color w:val="auto"/>
          <w:sz w:val="28"/>
          <w:szCs w:val="28"/>
          <w:highlight w:val="none"/>
          <w:lang w:eastAsia="zh-CN"/>
        </w:rPr>
        <w:t>二</w:t>
      </w:r>
      <w:r>
        <w:rPr>
          <w:rFonts w:hint="eastAsia" w:asciiTheme="minorEastAsia" w:hAnsiTheme="minorEastAsia" w:eastAsiaTheme="minorEastAsia"/>
          <w:color w:val="auto"/>
          <w:sz w:val="28"/>
          <w:szCs w:val="28"/>
          <w:highlight w:val="none"/>
        </w:rPr>
        <w:t>章“采购需求”填写本表；</w:t>
      </w:r>
    </w:p>
    <w:p>
      <w:pPr>
        <w:adjustRightInd w:val="0"/>
        <w:snapToGrid w:val="0"/>
        <w:spacing w:before="50" w:line="360" w:lineRule="auto"/>
        <w:ind w:left="-88" w:leftChars="-42" w:firstLine="560" w:firstLineChars="200"/>
        <w:rPr>
          <w:rFonts w:asciiTheme="minorEastAsia" w:hAnsiTheme="minorEastAsia" w:eastAsiaTheme="minorEastAsia"/>
          <w:b w:val="0"/>
          <w:bCs/>
          <w:color w:val="auto"/>
          <w:sz w:val="28"/>
          <w:szCs w:val="28"/>
          <w:highlight w:val="none"/>
        </w:rPr>
      </w:pPr>
      <w:r>
        <w:rPr>
          <w:rFonts w:hint="eastAsia" w:asciiTheme="minorEastAsia" w:hAnsiTheme="minorEastAsia" w:eastAsiaTheme="minorEastAsia"/>
          <w:color w:val="auto"/>
          <w:sz w:val="28"/>
          <w:szCs w:val="28"/>
          <w:highlight w:val="none"/>
        </w:rPr>
        <w:t>（2）</w:t>
      </w:r>
      <w:r>
        <w:rPr>
          <w:rFonts w:hint="eastAsia" w:asciiTheme="minorEastAsia" w:hAnsiTheme="minorEastAsia" w:eastAsiaTheme="minorEastAsia"/>
          <w:b w:val="0"/>
          <w:bCs/>
          <w:color w:val="auto"/>
          <w:sz w:val="28"/>
          <w:szCs w:val="28"/>
          <w:highlight w:val="none"/>
        </w:rPr>
        <w:t>投标人如果对</w:t>
      </w:r>
      <w:r>
        <w:rPr>
          <w:rFonts w:hint="eastAsia" w:asciiTheme="minorEastAsia" w:hAnsiTheme="minorEastAsia" w:eastAsiaTheme="minorEastAsia"/>
          <w:b w:val="0"/>
          <w:bCs/>
          <w:color w:val="auto"/>
          <w:sz w:val="28"/>
          <w:szCs w:val="28"/>
          <w:highlight w:val="none"/>
          <w:lang w:eastAsia="zh-CN"/>
        </w:rPr>
        <w:t>比选</w:t>
      </w:r>
      <w:r>
        <w:rPr>
          <w:rFonts w:hint="eastAsia" w:asciiTheme="minorEastAsia" w:hAnsiTheme="minorEastAsia" w:eastAsiaTheme="minorEastAsia"/>
          <w:b w:val="0"/>
          <w:bCs/>
          <w:color w:val="auto"/>
          <w:sz w:val="28"/>
          <w:szCs w:val="28"/>
          <w:highlight w:val="none"/>
        </w:rPr>
        <w:t>文件第</w:t>
      </w:r>
      <w:r>
        <w:rPr>
          <w:rFonts w:hint="eastAsia" w:asciiTheme="minorEastAsia" w:hAnsiTheme="minorEastAsia" w:eastAsiaTheme="minorEastAsia"/>
          <w:b w:val="0"/>
          <w:bCs/>
          <w:color w:val="auto"/>
          <w:sz w:val="28"/>
          <w:szCs w:val="28"/>
          <w:highlight w:val="none"/>
          <w:lang w:eastAsia="zh-CN"/>
        </w:rPr>
        <w:t>二</w:t>
      </w:r>
      <w:r>
        <w:rPr>
          <w:rFonts w:hint="eastAsia" w:asciiTheme="minorEastAsia" w:hAnsiTheme="minorEastAsia" w:eastAsiaTheme="minorEastAsia"/>
          <w:b w:val="0"/>
          <w:bCs/>
          <w:color w:val="auto"/>
          <w:sz w:val="28"/>
          <w:szCs w:val="28"/>
          <w:highlight w:val="none"/>
        </w:rPr>
        <w:t>章“采购需求”的响应有偏离，应将偏离条款逐条如实应答，并作出说明；</w:t>
      </w:r>
    </w:p>
    <w:p>
      <w:pPr>
        <w:adjustRightInd w:val="0"/>
        <w:snapToGrid w:val="0"/>
        <w:spacing w:before="50" w:line="360" w:lineRule="auto"/>
        <w:ind w:left="-88" w:leftChars="-42" w:firstLine="560" w:firstLineChars="200"/>
        <w:rPr>
          <w:rFonts w:asciiTheme="minorEastAsia" w:hAnsiTheme="minorEastAsia" w:eastAsiaTheme="minorEastAsia"/>
          <w:b w:val="0"/>
          <w:bCs/>
          <w:color w:val="auto"/>
          <w:sz w:val="28"/>
          <w:szCs w:val="28"/>
          <w:highlight w:val="none"/>
        </w:rPr>
      </w:pPr>
      <w:r>
        <w:rPr>
          <w:rFonts w:hint="eastAsia" w:asciiTheme="minorEastAsia" w:hAnsiTheme="minorEastAsia" w:eastAsiaTheme="minorEastAsia"/>
          <w:b w:val="0"/>
          <w:bCs/>
          <w:color w:val="auto"/>
          <w:sz w:val="28"/>
          <w:szCs w:val="28"/>
          <w:highlight w:val="none"/>
        </w:rPr>
        <w:t>（3）如不提供此表，则视为投标人不满足</w:t>
      </w:r>
      <w:r>
        <w:rPr>
          <w:rFonts w:hint="eastAsia" w:asciiTheme="minorEastAsia" w:hAnsiTheme="minorEastAsia" w:eastAsiaTheme="minorEastAsia"/>
          <w:b w:val="0"/>
          <w:bCs/>
          <w:color w:val="auto"/>
          <w:sz w:val="28"/>
          <w:szCs w:val="28"/>
          <w:highlight w:val="none"/>
          <w:lang w:eastAsia="zh-CN"/>
        </w:rPr>
        <w:t>比选</w:t>
      </w:r>
      <w:r>
        <w:rPr>
          <w:rFonts w:hint="eastAsia" w:asciiTheme="minorEastAsia" w:hAnsiTheme="minorEastAsia" w:eastAsiaTheme="minorEastAsia"/>
          <w:b w:val="0"/>
          <w:bCs/>
          <w:color w:val="auto"/>
          <w:sz w:val="28"/>
          <w:szCs w:val="28"/>
          <w:highlight w:val="none"/>
        </w:rPr>
        <w:t>文件第</w:t>
      </w:r>
      <w:r>
        <w:rPr>
          <w:rFonts w:hint="eastAsia" w:asciiTheme="minorEastAsia" w:hAnsiTheme="minorEastAsia" w:eastAsiaTheme="minorEastAsia"/>
          <w:b w:val="0"/>
          <w:bCs/>
          <w:color w:val="auto"/>
          <w:sz w:val="28"/>
          <w:szCs w:val="28"/>
          <w:highlight w:val="none"/>
          <w:lang w:eastAsia="zh-CN"/>
        </w:rPr>
        <w:t>二</w:t>
      </w:r>
      <w:r>
        <w:rPr>
          <w:rFonts w:hint="eastAsia" w:asciiTheme="minorEastAsia" w:hAnsiTheme="minorEastAsia" w:eastAsiaTheme="minorEastAsia"/>
          <w:b w:val="0"/>
          <w:bCs/>
          <w:color w:val="auto"/>
          <w:sz w:val="28"/>
          <w:szCs w:val="28"/>
          <w:highlight w:val="none"/>
        </w:rPr>
        <w:t>章的所有条款要求，其投标无效。</w:t>
      </w:r>
    </w:p>
    <w:p>
      <w:pPr>
        <w:adjustRightInd w:val="0"/>
        <w:snapToGrid w:val="0"/>
        <w:spacing w:before="50" w:line="360" w:lineRule="auto"/>
        <w:ind w:left="-88" w:leftChars="-42"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b w:val="0"/>
          <w:bCs/>
          <w:color w:val="auto"/>
          <w:sz w:val="28"/>
          <w:szCs w:val="28"/>
          <w:highlight w:val="none"/>
        </w:rPr>
        <w:t>（4）</w:t>
      </w:r>
      <w:r>
        <w:rPr>
          <w:rFonts w:hint="eastAsia" w:asciiTheme="minorEastAsia" w:hAnsiTheme="minorEastAsia"/>
          <w:b w:val="0"/>
          <w:bCs/>
          <w:color w:val="auto"/>
          <w:sz w:val="28"/>
          <w:szCs w:val="28"/>
          <w:highlight w:val="none"/>
          <w:lang w:val="en-US" w:eastAsia="zh-CN"/>
        </w:rPr>
        <w:t>如未</w:t>
      </w:r>
      <w:r>
        <w:rPr>
          <w:rFonts w:hint="eastAsia" w:asciiTheme="minorEastAsia" w:hAnsiTheme="minorEastAsia" w:eastAsiaTheme="minorEastAsia"/>
          <w:b w:val="0"/>
          <w:bCs/>
          <w:color w:val="auto"/>
          <w:sz w:val="28"/>
          <w:szCs w:val="28"/>
          <w:highlight w:val="none"/>
        </w:rPr>
        <w:t>将</w:t>
      </w:r>
      <w:r>
        <w:rPr>
          <w:rFonts w:hint="eastAsia" w:asciiTheme="minorEastAsia" w:hAnsiTheme="minorEastAsia"/>
          <w:b w:val="0"/>
          <w:bCs/>
          <w:color w:val="auto"/>
          <w:sz w:val="28"/>
          <w:szCs w:val="28"/>
          <w:highlight w:val="none"/>
          <w:lang w:val="en-US" w:eastAsia="zh-CN"/>
        </w:rPr>
        <w:t>正负</w:t>
      </w:r>
      <w:r>
        <w:rPr>
          <w:rFonts w:hint="eastAsia" w:asciiTheme="minorEastAsia" w:hAnsiTheme="minorEastAsia" w:eastAsiaTheme="minorEastAsia"/>
          <w:b w:val="0"/>
          <w:bCs/>
          <w:color w:val="auto"/>
          <w:sz w:val="28"/>
          <w:szCs w:val="28"/>
          <w:highlight w:val="none"/>
        </w:rPr>
        <w:t>偏离条款逐条如实应答，并作出说明</w:t>
      </w:r>
      <w:r>
        <w:rPr>
          <w:rFonts w:hint="eastAsia" w:asciiTheme="minorEastAsia" w:hAnsiTheme="minorEastAsia"/>
          <w:b w:val="0"/>
          <w:bCs/>
          <w:color w:val="auto"/>
          <w:sz w:val="28"/>
          <w:szCs w:val="28"/>
          <w:highlight w:val="none"/>
          <w:lang w:eastAsia="zh-CN"/>
        </w:rPr>
        <w:t>，</w:t>
      </w:r>
      <w:r>
        <w:rPr>
          <w:rFonts w:hint="eastAsia" w:asciiTheme="minorEastAsia" w:hAnsiTheme="minorEastAsia"/>
          <w:b w:val="0"/>
          <w:bCs/>
          <w:color w:val="auto"/>
          <w:sz w:val="28"/>
          <w:szCs w:val="28"/>
          <w:highlight w:val="none"/>
          <w:lang w:val="en-US" w:eastAsia="zh-CN"/>
        </w:rPr>
        <w:t>则视为不满足比选文件第二章的条款要求，视为负偏离项</w:t>
      </w:r>
      <w:r>
        <w:rPr>
          <w:rFonts w:hint="eastAsia" w:asciiTheme="minorEastAsia" w:hAnsiTheme="minorEastAsia" w:eastAsiaTheme="minorEastAsia"/>
          <w:b w:val="0"/>
          <w:bCs/>
          <w:color w:val="auto"/>
          <w:sz w:val="28"/>
          <w:szCs w:val="28"/>
          <w:highlight w:val="none"/>
        </w:rPr>
        <w:t>；</w:t>
      </w:r>
      <w:r>
        <w:rPr>
          <w:rFonts w:hint="eastAsia" w:asciiTheme="minorEastAsia" w:hAnsiTheme="minorEastAsia" w:eastAsiaTheme="minorEastAsia"/>
          <w:color w:val="auto"/>
          <w:sz w:val="28"/>
          <w:szCs w:val="28"/>
          <w:highlight w:val="none"/>
        </w:rPr>
        <w:t>。</w:t>
      </w:r>
    </w:p>
    <w:p>
      <w:pPr>
        <w:adjustRightInd w:val="0"/>
        <w:snapToGrid w:val="0"/>
        <w:spacing w:before="50" w:line="360" w:lineRule="auto"/>
        <w:rPr>
          <w:rFonts w:ascii="宋体" w:hAnsi="宋体"/>
          <w:color w:val="auto"/>
          <w:sz w:val="28"/>
          <w:szCs w:val="28"/>
          <w:highlight w:val="none"/>
        </w:rPr>
      </w:pPr>
    </w:p>
    <w:p>
      <w:pPr>
        <w:adjustRightInd w:val="0"/>
        <w:snapToGrid w:val="0"/>
        <w:spacing w:before="50" w:line="360" w:lineRule="auto"/>
        <w:rPr>
          <w:rFonts w:ascii="宋体" w:hAnsi="宋体"/>
          <w:color w:val="auto"/>
          <w:sz w:val="28"/>
          <w:szCs w:val="28"/>
          <w:highlight w:val="none"/>
        </w:rPr>
      </w:pPr>
      <w:r>
        <w:rPr>
          <w:rFonts w:hint="eastAsia" w:ascii="宋体" w:hAnsi="宋体"/>
          <w:color w:val="auto"/>
          <w:sz w:val="28"/>
          <w:szCs w:val="28"/>
          <w:highlight w:val="none"/>
        </w:rPr>
        <w:t>投标人名称（盖单位章）：</w:t>
      </w:r>
    </w:p>
    <w:p>
      <w:pPr>
        <w:adjustRightInd w:val="0"/>
        <w:snapToGrid w:val="0"/>
        <w:spacing w:before="50" w:line="360" w:lineRule="auto"/>
        <w:rPr>
          <w:rFonts w:ascii="宋体" w:hAnsi="宋体"/>
          <w:color w:val="auto"/>
          <w:sz w:val="28"/>
          <w:szCs w:val="28"/>
          <w:highlight w:val="none"/>
        </w:rPr>
      </w:pPr>
      <w:r>
        <w:rPr>
          <w:rFonts w:hint="eastAsia" w:cs="微软雅黑" w:asciiTheme="minorEastAsia" w:hAnsiTheme="minorEastAsia" w:eastAsiaTheme="minorEastAsia"/>
          <w:color w:val="auto"/>
          <w:spacing w:val="-2"/>
          <w:kern w:val="0"/>
          <w:sz w:val="28"/>
          <w:szCs w:val="28"/>
          <w:highlight w:val="none"/>
        </w:rPr>
        <w:t>法定代表人</w:t>
      </w:r>
      <w:r>
        <w:rPr>
          <w:rFonts w:hint="eastAsia" w:ascii="宋体" w:hAnsi="宋体"/>
          <w:color w:val="auto"/>
          <w:sz w:val="28"/>
          <w:szCs w:val="28"/>
          <w:highlight w:val="none"/>
        </w:rPr>
        <w:t>或其授权的代理人（签字或印章）：</w:t>
      </w:r>
    </w:p>
    <w:p>
      <w:pPr>
        <w:adjustRightInd w:val="0"/>
        <w:snapToGrid w:val="0"/>
        <w:spacing w:before="50" w:line="360" w:lineRule="auto"/>
        <w:rPr>
          <w:rFonts w:ascii="宋体" w:hAnsi="宋体"/>
          <w:color w:val="auto"/>
          <w:szCs w:val="21"/>
          <w:highlight w:val="none"/>
        </w:rPr>
        <w:sectPr>
          <w:pgSz w:w="11906" w:h="16838"/>
          <w:pgMar w:top="1474" w:right="1474" w:bottom="1474" w:left="1474" w:header="851" w:footer="992" w:gutter="0"/>
          <w:pgNumType w:fmt="decimal"/>
          <w:cols w:space="720" w:num="1"/>
          <w:docGrid w:type="lines" w:linePitch="312" w:charSpace="0"/>
        </w:sectPr>
      </w:pPr>
      <w:r>
        <w:rPr>
          <w:rFonts w:hint="eastAsia" w:ascii="宋体" w:hAnsi="宋体"/>
          <w:color w:val="auto"/>
          <w:sz w:val="28"/>
          <w:szCs w:val="28"/>
          <w:highlight w:val="none"/>
        </w:rPr>
        <w:t xml:space="preserve">日      期：   年  月 </w:t>
      </w:r>
    </w:p>
    <w:p>
      <w:pPr>
        <w:adjustRightInd w:val="0"/>
        <w:snapToGrid w:val="0"/>
        <w:spacing w:line="360" w:lineRule="auto"/>
        <w:jc w:val="center"/>
        <w:rPr>
          <w:rFonts w:hint="eastAsia" w:ascii="黑体" w:hAnsi="宋体" w:eastAsia="黑体" w:cs="Times New Roman"/>
          <w:b/>
          <w:bCs/>
          <w:color w:val="auto"/>
          <w:kern w:val="2"/>
          <w:sz w:val="32"/>
          <w:szCs w:val="32"/>
          <w:highlight w:val="none"/>
          <w:lang w:val="en-US" w:eastAsia="zh-CN" w:bidi="ar-SA"/>
        </w:rPr>
      </w:pPr>
      <w:r>
        <w:rPr>
          <w:rFonts w:hint="eastAsia" w:ascii="黑体" w:hAnsi="宋体" w:eastAsia="黑体" w:cs="Times New Roman"/>
          <w:b/>
          <w:bCs/>
          <w:color w:val="auto"/>
          <w:kern w:val="2"/>
          <w:sz w:val="32"/>
          <w:szCs w:val="32"/>
          <w:highlight w:val="none"/>
          <w:lang w:val="en-US" w:eastAsia="zh-CN" w:bidi="ar-SA"/>
        </w:rPr>
        <w:t>九、项目实施方案</w:t>
      </w:r>
    </w:p>
    <w:p>
      <w:pPr>
        <w:keepNext w:val="0"/>
        <w:keepLines w:val="0"/>
        <w:pageBreakBefore w:val="0"/>
        <w:widowControl w:val="0"/>
        <w:kinsoku/>
        <w:wordWrap/>
        <w:overflowPunct/>
        <w:topLinePunct w:val="0"/>
        <w:autoSpaceDE/>
        <w:autoSpaceDN/>
        <w:bidi w:val="0"/>
        <w:adjustRightInd/>
        <w:snapToGrid/>
        <w:spacing w:line="520" w:lineRule="exact"/>
        <w:ind w:firstLine="440" w:firstLineChars="200"/>
        <w:textAlignment w:val="auto"/>
        <w:rPr>
          <w:rFonts w:hint="eastAsia" w:ascii="宋体" w:hAnsi="宋体" w:eastAsia="宋体"/>
          <w:b/>
          <w:color w:val="auto"/>
          <w:sz w:val="24"/>
          <w:szCs w:val="24"/>
          <w:lang w:eastAsia="zh-CN"/>
        </w:rPr>
      </w:pPr>
      <w:r>
        <w:rPr>
          <w:rFonts w:hint="eastAsia" w:ascii="宋体" w:hAnsi="宋体" w:eastAsia="宋体" w:cs="宋体"/>
          <w:color w:val="auto"/>
          <w:sz w:val="22"/>
          <w:szCs w:val="22"/>
          <w:lang w:val="en-US" w:eastAsia="zh-CN"/>
        </w:rPr>
        <w:t>根据投标人针对本项目拟定的项目实施方案（比选文件实质性要求内容进行编制，包括但不限于项目实施方案、应急处置方案、承诺函等）。</w:t>
      </w:r>
    </w:p>
    <w:p>
      <w:pPr>
        <w:pStyle w:val="2"/>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b/>
          <w:sz w:val="28"/>
          <w:szCs w:val="28"/>
          <w:lang w:eastAsia="zh-CN"/>
        </w:rPr>
      </w:pPr>
    </w:p>
    <w:p>
      <w:pPr>
        <w:rPr>
          <w:rFonts w:hint="eastAsia" w:ascii="宋体" w:hAnsi="宋体" w:eastAsia="宋体"/>
          <w:b/>
          <w:sz w:val="44"/>
          <w:szCs w:val="44"/>
          <w:lang w:eastAsia="zh-CN"/>
        </w:rPr>
      </w:pPr>
    </w:p>
    <w:p>
      <w:pPr>
        <w:pStyle w:val="2"/>
        <w:rPr>
          <w:rFonts w:hint="eastAsia" w:ascii="宋体" w:hAnsi="宋体" w:eastAsia="宋体"/>
          <w:b/>
          <w:sz w:val="44"/>
          <w:szCs w:val="44"/>
          <w:lang w:eastAsia="zh-CN"/>
        </w:rPr>
      </w:pPr>
    </w:p>
    <w:p>
      <w:pPr>
        <w:rPr>
          <w:rFonts w:hint="eastAsia" w:ascii="宋体" w:hAnsi="宋体" w:eastAsia="宋体"/>
          <w:b/>
          <w:sz w:val="44"/>
          <w:szCs w:val="44"/>
          <w:lang w:eastAsia="zh-CN"/>
        </w:rPr>
      </w:pPr>
    </w:p>
    <w:p>
      <w:pPr>
        <w:pStyle w:val="2"/>
        <w:rPr>
          <w:rFonts w:hint="eastAsia" w:ascii="宋体" w:hAnsi="宋体" w:eastAsia="宋体"/>
          <w:b/>
          <w:sz w:val="44"/>
          <w:szCs w:val="44"/>
          <w:lang w:eastAsia="zh-CN"/>
        </w:rPr>
      </w:pPr>
    </w:p>
    <w:p>
      <w:pPr>
        <w:rPr>
          <w:rFonts w:hint="eastAsia" w:ascii="宋体" w:hAnsi="宋体" w:eastAsia="宋体"/>
          <w:b/>
          <w:sz w:val="44"/>
          <w:szCs w:val="44"/>
          <w:lang w:eastAsia="zh-CN"/>
        </w:rPr>
      </w:pPr>
    </w:p>
    <w:p>
      <w:pPr>
        <w:pStyle w:val="2"/>
        <w:rPr>
          <w:rFonts w:hint="eastAsia" w:ascii="宋体" w:hAnsi="宋体" w:eastAsia="宋体"/>
          <w:b/>
          <w:sz w:val="44"/>
          <w:szCs w:val="44"/>
          <w:lang w:eastAsia="zh-CN"/>
        </w:rPr>
      </w:pPr>
    </w:p>
    <w:p>
      <w:pPr>
        <w:rPr>
          <w:rFonts w:hint="eastAsia" w:ascii="宋体" w:hAnsi="宋体" w:eastAsia="宋体"/>
          <w:b/>
          <w:sz w:val="44"/>
          <w:szCs w:val="44"/>
          <w:lang w:eastAsia="zh-CN"/>
        </w:rPr>
      </w:pPr>
    </w:p>
    <w:p>
      <w:pPr>
        <w:pStyle w:val="2"/>
        <w:rPr>
          <w:rFonts w:hint="eastAsia" w:ascii="宋体" w:hAnsi="宋体" w:eastAsia="宋体"/>
          <w:b/>
          <w:sz w:val="44"/>
          <w:szCs w:val="44"/>
          <w:lang w:eastAsia="zh-CN"/>
        </w:rPr>
      </w:pPr>
    </w:p>
    <w:p>
      <w:pPr>
        <w:rPr>
          <w:rFonts w:hint="eastAsia" w:ascii="宋体" w:hAnsi="宋体" w:eastAsia="宋体"/>
          <w:b/>
          <w:sz w:val="44"/>
          <w:szCs w:val="44"/>
          <w:lang w:eastAsia="zh-CN"/>
        </w:rPr>
      </w:pPr>
    </w:p>
    <w:p>
      <w:pPr>
        <w:pStyle w:val="2"/>
        <w:rPr>
          <w:rFonts w:hint="eastAsia" w:ascii="宋体" w:hAnsi="宋体" w:eastAsia="宋体"/>
          <w:b/>
          <w:sz w:val="44"/>
          <w:szCs w:val="44"/>
          <w:lang w:eastAsia="zh-CN"/>
        </w:rPr>
      </w:pPr>
    </w:p>
    <w:p>
      <w:pPr>
        <w:rPr>
          <w:rFonts w:hint="eastAsia" w:ascii="宋体" w:hAnsi="宋体" w:eastAsia="宋体"/>
          <w:b/>
          <w:sz w:val="44"/>
          <w:szCs w:val="44"/>
          <w:lang w:eastAsia="zh-CN"/>
        </w:rPr>
      </w:pPr>
    </w:p>
    <w:p>
      <w:pPr>
        <w:pStyle w:val="8"/>
        <w:rPr>
          <w:rFonts w:hint="eastAsia" w:ascii="宋体" w:hAnsi="宋体" w:eastAsia="宋体"/>
          <w:b/>
          <w:sz w:val="44"/>
          <w:szCs w:val="44"/>
          <w:lang w:eastAsia="zh-CN"/>
        </w:rPr>
      </w:pPr>
    </w:p>
    <w:p>
      <w:pPr>
        <w:adjustRightInd w:val="0"/>
        <w:snapToGrid w:val="0"/>
        <w:spacing w:line="360" w:lineRule="auto"/>
        <w:jc w:val="center"/>
        <w:rPr>
          <w:rFonts w:hint="eastAsia" w:ascii="黑体" w:hAnsi="宋体" w:eastAsia="黑体" w:cs="Times New Roman"/>
          <w:b/>
          <w:bCs/>
          <w:color w:val="auto"/>
          <w:kern w:val="2"/>
          <w:sz w:val="32"/>
          <w:szCs w:val="32"/>
          <w:highlight w:val="none"/>
          <w:lang w:val="en-US" w:eastAsia="zh-CN" w:bidi="ar-SA"/>
        </w:rPr>
      </w:pPr>
      <w:r>
        <w:rPr>
          <w:rFonts w:hint="eastAsia" w:ascii="黑体" w:hAnsi="宋体" w:eastAsia="黑体" w:cs="Times New Roman"/>
          <w:b/>
          <w:bCs/>
          <w:color w:val="auto"/>
          <w:kern w:val="2"/>
          <w:sz w:val="32"/>
          <w:szCs w:val="32"/>
          <w:highlight w:val="none"/>
          <w:lang w:val="en-US" w:eastAsia="zh-CN" w:bidi="ar-SA"/>
        </w:rPr>
        <w:t>十、投标人认为需要提供的证明材料</w:t>
      </w:r>
    </w:p>
    <w:p>
      <w:pPr>
        <w:spacing w:line="360" w:lineRule="auto"/>
        <w:jc w:val="center"/>
        <w:rPr>
          <w:rFonts w:hint="eastAsia" w:ascii="宋体" w:hAnsi="宋体" w:eastAsia="宋体"/>
          <w:sz w:val="28"/>
          <w:szCs w:val="28"/>
          <w:lang w:eastAsia="zh-CN"/>
        </w:rPr>
      </w:pPr>
      <w:r>
        <w:rPr>
          <w:rFonts w:hint="eastAsia" w:ascii="宋体" w:hAnsi="宋体"/>
          <w:sz w:val="28"/>
          <w:szCs w:val="28"/>
          <w:lang w:eastAsia="zh-CN"/>
        </w:rPr>
        <w:t>（加盖投标人公章）</w:t>
      </w:r>
    </w:p>
    <w:p>
      <w:pPr>
        <w:keepNext w:val="0"/>
        <w:keepLines w:val="0"/>
        <w:pageBreakBefore w:val="0"/>
        <w:widowControl w:val="0"/>
        <w:kinsoku/>
        <w:wordWrap/>
        <w:overflowPunct/>
        <w:topLinePunct w:val="0"/>
        <w:autoSpaceDE/>
        <w:autoSpaceDN/>
        <w:bidi w:val="0"/>
        <w:adjustRightInd/>
        <w:snapToGrid/>
        <w:spacing w:line="520" w:lineRule="exact"/>
        <w:ind w:firstLine="440" w:firstLineChars="200"/>
        <w:textAlignment w:val="auto"/>
        <w:rPr>
          <w:rFonts w:hint="eastAsia" w:ascii="宋体" w:hAnsi="宋体" w:eastAsia="宋体"/>
          <w:color w:val="auto"/>
          <w:sz w:val="22"/>
          <w:szCs w:val="22"/>
          <w:lang w:eastAsia="zh-CN"/>
        </w:rPr>
      </w:pPr>
      <w:r>
        <w:rPr>
          <w:rFonts w:hint="eastAsia" w:ascii="宋体" w:hAnsi="宋体"/>
          <w:color w:val="auto"/>
          <w:sz w:val="22"/>
          <w:szCs w:val="22"/>
          <w:lang w:eastAsia="zh-CN"/>
        </w:rPr>
        <w:t>如：</w:t>
      </w:r>
      <w:r>
        <w:rPr>
          <w:rFonts w:hint="eastAsia" w:asciiTheme="minorEastAsia" w:hAnsiTheme="minorEastAsia" w:eastAsiaTheme="minorEastAsia" w:cstheme="minorEastAsia"/>
          <w:color w:val="auto"/>
          <w:kern w:val="0"/>
          <w:sz w:val="22"/>
          <w:szCs w:val="22"/>
          <w:lang w:val="en-US" w:eastAsia="zh-CN" w:bidi="ar-SA"/>
        </w:rPr>
        <w:t>1、《</w:t>
      </w:r>
      <w:r>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t>投标人资格声明承诺函</w:t>
      </w:r>
      <w:r>
        <w:rPr>
          <w:rFonts w:hint="eastAsia" w:asciiTheme="minorEastAsia" w:hAnsiTheme="minorEastAsia" w:eastAsiaTheme="minorEastAsia" w:cstheme="minorEastAsia"/>
          <w:color w:val="auto"/>
          <w:kern w:val="0"/>
          <w:sz w:val="22"/>
          <w:szCs w:val="22"/>
          <w:lang w:val="en-US" w:eastAsia="zh-CN" w:bidi="ar-SA"/>
        </w:rPr>
        <w:t>》</w:t>
      </w:r>
      <w:r>
        <w:rPr>
          <w:rFonts w:hint="eastAsia" w:asciiTheme="minorEastAsia" w:hAnsiTheme="minorEastAsia" w:cstheme="minorEastAsia"/>
          <w:color w:val="auto"/>
          <w:kern w:val="0"/>
          <w:sz w:val="22"/>
          <w:szCs w:val="22"/>
          <w:lang w:val="en-US" w:eastAsia="zh-CN" w:bidi="ar-SA"/>
        </w:rPr>
        <w:t>（</w:t>
      </w:r>
      <w:r>
        <w:rPr>
          <w:rFonts w:hint="eastAsia" w:asciiTheme="minorEastAsia" w:hAnsiTheme="minorEastAsia" w:eastAsiaTheme="minorEastAsia" w:cstheme="minorEastAsia"/>
          <w:color w:val="auto"/>
          <w:kern w:val="0"/>
          <w:sz w:val="22"/>
          <w:szCs w:val="22"/>
          <w:lang w:val="en-US" w:eastAsia="zh-CN" w:bidi="ar-SA"/>
        </w:rPr>
        <w:t>附件</w:t>
      </w:r>
      <w:r>
        <w:rPr>
          <w:rFonts w:hint="eastAsia" w:asciiTheme="minorEastAsia" w:hAnsiTheme="minorEastAsia" w:cstheme="minorEastAsia"/>
          <w:color w:val="auto"/>
          <w:kern w:val="0"/>
          <w:sz w:val="22"/>
          <w:szCs w:val="22"/>
          <w:lang w:val="en-US" w:eastAsia="zh-CN" w:bidi="ar-SA"/>
        </w:rPr>
        <w:t>3）</w:t>
      </w:r>
      <w:r>
        <w:rPr>
          <w:rFonts w:hint="eastAsia" w:asciiTheme="minorEastAsia" w:hAnsiTheme="minorEastAsia" w:eastAsiaTheme="minorEastAsia" w:cstheme="minorEastAsia"/>
          <w:color w:val="auto"/>
          <w:kern w:val="0"/>
          <w:sz w:val="22"/>
          <w:szCs w:val="22"/>
          <w:lang w:val="en-US" w:eastAsia="zh-CN" w:bidi="ar-SA"/>
        </w:rPr>
        <w:t>；2、营业执照副本(或者法人登记证书)以及组织机构代码证副本复印件；3、政府采购活动前3年内在经营活动中没有重大违法记录的书面声明；4、“信用中国”查询记录</w:t>
      </w:r>
      <w:r>
        <w:rPr>
          <w:rFonts w:hint="eastAsia" w:asciiTheme="minorEastAsia" w:hAnsiTheme="minorEastAsia" w:cstheme="minorEastAsia"/>
          <w:color w:val="auto"/>
          <w:kern w:val="0"/>
          <w:sz w:val="22"/>
          <w:szCs w:val="22"/>
          <w:lang w:val="en-US" w:eastAsia="zh-CN" w:bidi="ar-SA"/>
        </w:rPr>
        <w:t>截图</w:t>
      </w:r>
      <w:r>
        <w:rPr>
          <w:rFonts w:hint="eastAsia" w:asciiTheme="minorEastAsia" w:hAnsiTheme="minorEastAsia" w:eastAsiaTheme="minorEastAsia" w:cstheme="minorEastAsia"/>
          <w:color w:val="auto"/>
          <w:kern w:val="0"/>
          <w:sz w:val="22"/>
          <w:szCs w:val="22"/>
          <w:lang w:val="en-US" w:eastAsia="zh-CN" w:bidi="ar-SA"/>
        </w:rPr>
        <w:t>或重大违法记录书面声明；5、证书</w:t>
      </w:r>
      <w:r>
        <w:rPr>
          <w:rFonts w:hint="eastAsia" w:asciiTheme="minorEastAsia" w:hAnsiTheme="minorEastAsia" w:cstheme="minorEastAsia"/>
          <w:color w:val="auto"/>
          <w:kern w:val="0"/>
          <w:sz w:val="22"/>
          <w:szCs w:val="22"/>
          <w:lang w:val="en-US" w:eastAsia="zh-CN" w:bidi="ar-SA"/>
        </w:rPr>
        <w:t>原件扫描件</w:t>
      </w:r>
      <w:r>
        <w:rPr>
          <w:rFonts w:hint="eastAsia" w:asciiTheme="minorEastAsia" w:hAnsiTheme="minorEastAsia" w:eastAsiaTheme="minorEastAsia" w:cstheme="minorEastAsia"/>
          <w:color w:val="auto"/>
          <w:kern w:val="0"/>
          <w:sz w:val="22"/>
          <w:szCs w:val="22"/>
          <w:lang w:val="en-US" w:eastAsia="zh-CN" w:bidi="ar-SA"/>
        </w:rPr>
        <w:t>；6、同类业绩</w:t>
      </w:r>
      <w:r>
        <w:rPr>
          <w:rFonts w:hint="eastAsia" w:asciiTheme="minorEastAsia" w:hAnsiTheme="minorEastAsia" w:cstheme="minorEastAsia"/>
          <w:color w:val="auto"/>
          <w:kern w:val="0"/>
          <w:sz w:val="22"/>
          <w:szCs w:val="22"/>
          <w:lang w:val="en-US" w:eastAsia="zh-CN" w:bidi="ar-SA"/>
        </w:rPr>
        <w:t xml:space="preserve"> </w:t>
      </w:r>
      <w:r>
        <w:rPr>
          <w:rFonts w:hint="eastAsia" w:asciiTheme="minorEastAsia" w:hAnsiTheme="minorEastAsia" w:cstheme="minorEastAsia"/>
          <w:color w:val="auto"/>
          <w:kern w:val="0"/>
          <w:sz w:val="21"/>
          <w:szCs w:val="21"/>
          <w:lang w:val="en-US" w:eastAsia="zh-CN" w:bidi="ar-SA"/>
        </w:rPr>
        <w:t xml:space="preserve">……… </w:t>
      </w:r>
      <w:r>
        <w:rPr>
          <w:rFonts w:hint="eastAsia" w:asciiTheme="minorEastAsia" w:hAnsiTheme="minorEastAsia" w:eastAsiaTheme="minorEastAsia" w:cstheme="minorEastAsia"/>
          <w:color w:val="auto"/>
          <w:kern w:val="0"/>
          <w:sz w:val="22"/>
          <w:szCs w:val="22"/>
          <w:lang w:val="en-US" w:eastAsia="zh-CN" w:bidi="ar-SA"/>
        </w:rPr>
        <w:t>并加以标注。</w:t>
      </w:r>
    </w:p>
    <w:p>
      <w:pPr>
        <w:spacing w:line="360" w:lineRule="auto"/>
        <w:rPr>
          <w:rFonts w:hint="eastAsia" w:ascii="宋体" w:hAnsi="宋体"/>
          <w:sz w:val="24"/>
          <w:szCs w:val="24"/>
        </w:rPr>
      </w:pPr>
      <w:r>
        <w:rPr>
          <w:rFonts w:hint="eastAsia" w:ascii="宋体" w:hAnsi="宋体"/>
          <w:sz w:val="24"/>
          <w:szCs w:val="24"/>
        </w:rPr>
        <w:t xml:space="preserve"> </w:t>
      </w:r>
    </w:p>
    <w:p>
      <w:pPr>
        <w:jc w:val="center"/>
        <w:rPr>
          <w:rFonts w:hint="eastAsia" w:asciiTheme="majorEastAsia" w:hAnsiTheme="majorEastAsia" w:eastAsiaTheme="majorEastAsia" w:cstheme="majorEastAsia"/>
          <w:b/>
          <w:bCs w:val="0"/>
          <w:kern w:val="0"/>
          <w:sz w:val="36"/>
          <w:szCs w:val="36"/>
          <w:lang w:val="en-US" w:eastAsia="zh-CN" w:bidi="ar-SA"/>
        </w:rPr>
      </w:pPr>
    </w:p>
    <w:p>
      <w:pPr>
        <w:jc w:val="center"/>
        <w:rPr>
          <w:rFonts w:hint="eastAsia" w:asciiTheme="majorEastAsia" w:hAnsiTheme="majorEastAsia" w:eastAsiaTheme="majorEastAsia" w:cstheme="majorEastAsia"/>
          <w:b/>
          <w:bCs w:val="0"/>
          <w:kern w:val="0"/>
          <w:sz w:val="36"/>
          <w:szCs w:val="36"/>
          <w:lang w:val="en-US" w:eastAsia="zh-CN" w:bidi="ar-SA"/>
        </w:rPr>
      </w:pPr>
    </w:p>
    <w:p>
      <w:pPr>
        <w:jc w:val="center"/>
        <w:rPr>
          <w:rFonts w:hint="eastAsia" w:asciiTheme="majorEastAsia" w:hAnsiTheme="majorEastAsia" w:eastAsiaTheme="majorEastAsia" w:cstheme="majorEastAsia"/>
          <w:b/>
          <w:bCs w:val="0"/>
          <w:kern w:val="0"/>
          <w:sz w:val="36"/>
          <w:szCs w:val="36"/>
          <w:lang w:val="en-US" w:eastAsia="zh-CN" w:bidi="ar-SA"/>
        </w:rPr>
      </w:pPr>
    </w:p>
    <w:p>
      <w:pPr>
        <w:jc w:val="center"/>
        <w:rPr>
          <w:rFonts w:hint="eastAsia" w:asciiTheme="majorEastAsia" w:hAnsiTheme="majorEastAsia" w:eastAsiaTheme="majorEastAsia" w:cstheme="majorEastAsia"/>
          <w:b/>
          <w:bCs w:val="0"/>
          <w:kern w:val="0"/>
          <w:sz w:val="36"/>
          <w:szCs w:val="36"/>
          <w:lang w:val="en-US" w:eastAsia="zh-CN" w:bidi="ar-SA"/>
        </w:rPr>
      </w:pPr>
    </w:p>
    <w:p>
      <w:pPr>
        <w:jc w:val="center"/>
        <w:rPr>
          <w:rFonts w:hint="eastAsia" w:asciiTheme="majorEastAsia" w:hAnsiTheme="majorEastAsia" w:eastAsiaTheme="majorEastAsia" w:cstheme="majorEastAsia"/>
          <w:b/>
          <w:bCs w:val="0"/>
          <w:kern w:val="0"/>
          <w:sz w:val="36"/>
          <w:szCs w:val="36"/>
          <w:lang w:val="en-US" w:eastAsia="zh-CN" w:bidi="ar-SA"/>
        </w:rPr>
      </w:pPr>
    </w:p>
    <w:p>
      <w:pPr>
        <w:jc w:val="center"/>
        <w:rPr>
          <w:rFonts w:hint="eastAsia" w:asciiTheme="majorEastAsia" w:hAnsiTheme="majorEastAsia" w:eastAsiaTheme="majorEastAsia" w:cstheme="majorEastAsia"/>
          <w:b/>
          <w:bCs w:val="0"/>
          <w:kern w:val="0"/>
          <w:sz w:val="36"/>
          <w:szCs w:val="36"/>
          <w:lang w:val="en-US" w:eastAsia="zh-CN" w:bidi="ar-SA"/>
        </w:rPr>
      </w:pPr>
    </w:p>
    <w:p>
      <w:pPr>
        <w:jc w:val="center"/>
        <w:rPr>
          <w:rFonts w:hint="eastAsia" w:asciiTheme="majorEastAsia" w:hAnsiTheme="majorEastAsia" w:eastAsiaTheme="majorEastAsia" w:cstheme="majorEastAsia"/>
          <w:b/>
          <w:bCs w:val="0"/>
          <w:kern w:val="0"/>
          <w:sz w:val="36"/>
          <w:szCs w:val="36"/>
          <w:lang w:val="en-US" w:eastAsia="zh-CN" w:bidi="ar-SA"/>
        </w:rPr>
      </w:pPr>
    </w:p>
    <w:p>
      <w:pPr>
        <w:jc w:val="center"/>
        <w:rPr>
          <w:rFonts w:hint="eastAsia" w:asciiTheme="majorEastAsia" w:hAnsiTheme="majorEastAsia" w:eastAsiaTheme="majorEastAsia" w:cstheme="majorEastAsia"/>
          <w:b/>
          <w:bCs w:val="0"/>
          <w:kern w:val="0"/>
          <w:sz w:val="36"/>
          <w:szCs w:val="36"/>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Dotum">
    <w:altName w:val="Malgun Gothic"/>
    <w:panose1 w:val="020B0600000101010101"/>
    <w:charset w:val="81"/>
    <w:family w:val="swiss"/>
    <w:pitch w:val="default"/>
    <w:sig w:usb0="00000000" w:usb1="00000000" w:usb2="00000030" w:usb3="00000000" w:csb0="4008009F" w:csb1="DFD70000"/>
  </w:font>
  <w:font w:name="仿宋_GB2312">
    <w:altName w:val="仿宋"/>
    <w:panose1 w:val="02010609030101010101"/>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5D1014"/>
    <w:multiLevelType w:val="multilevel"/>
    <w:tmpl w:val="1A5D101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yOTRjNGE4MmJlYWYxODFjYjlhM2NjMmZlMTIwZjgifQ=="/>
  </w:docVars>
  <w:rsids>
    <w:rsidRoot w:val="00000000"/>
    <w:rsid w:val="001A2968"/>
    <w:rsid w:val="00774E42"/>
    <w:rsid w:val="014035BD"/>
    <w:rsid w:val="02BE4DB5"/>
    <w:rsid w:val="03435D32"/>
    <w:rsid w:val="037C12FE"/>
    <w:rsid w:val="03A81DA7"/>
    <w:rsid w:val="03E8018E"/>
    <w:rsid w:val="0446241E"/>
    <w:rsid w:val="05DD4535"/>
    <w:rsid w:val="082E26DE"/>
    <w:rsid w:val="08717FE5"/>
    <w:rsid w:val="088C1F29"/>
    <w:rsid w:val="09D122E9"/>
    <w:rsid w:val="0B96366B"/>
    <w:rsid w:val="0BA96AD9"/>
    <w:rsid w:val="0BC35DFF"/>
    <w:rsid w:val="0C4548C9"/>
    <w:rsid w:val="0C994967"/>
    <w:rsid w:val="0CB11F5E"/>
    <w:rsid w:val="0CB47CA0"/>
    <w:rsid w:val="0DF81350"/>
    <w:rsid w:val="0E127F0B"/>
    <w:rsid w:val="0F895414"/>
    <w:rsid w:val="0FD85A54"/>
    <w:rsid w:val="10961B97"/>
    <w:rsid w:val="12E623FB"/>
    <w:rsid w:val="13547AE7"/>
    <w:rsid w:val="13741F37"/>
    <w:rsid w:val="148443FC"/>
    <w:rsid w:val="14CB5DD0"/>
    <w:rsid w:val="157A1C93"/>
    <w:rsid w:val="164B51D1"/>
    <w:rsid w:val="168E1562"/>
    <w:rsid w:val="16C1151A"/>
    <w:rsid w:val="17EF6030"/>
    <w:rsid w:val="188B2D40"/>
    <w:rsid w:val="19B47824"/>
    <w:rsid w:val="1A02029D"/>
    <w:rsid w:val="1A7D1B3E"/>
    <w:rsid w:val="1A960F3D"/>
    <w:rsid w:val="1AC752EA"/>
    <w:rsid w:val="1B6B1CB2"/>
    <w:rsid w:val="1C071B9A"/>
    <w:rsid w:val="1C3E1DBA"/>
    <w:rsid w:val="1CEC2C59"/>
    <w:rsid w:val="1D7D383A"/>
    <w:rsid w:val="1E222CBC"/>
    <w:rsid w:val="1EB45FDF"/>
    <w:rsid w:val="20E92E5B"/>
    <w:rsid w:val="23825FAA"/>
    <w:rsid w:val="24066BDB"/>
    <w:rsid w:val="249933AA"/>
    <w:rsid w:val="25466B49"/>
    <w:rsid w:val="25AE21DE"/>
    <w:rsid w:val="275C6D02"/>
    <w:rsid w:val="2B4F5104"/>
    <w:rsid w:val="2B9F3B9D"/>
    <w:rsid w:val="2C2B5AF6"/>
    <w:rsid w:val="2C310437"/>
    <w:rsid w:val="2C32323B"/>
    <w:rsid w:val="2CD1750E"/>
    <w:rsid w:val="2D093573"/>
    <w:rsid w:val="2D6849AB"/>
    <w:rsid w:val="2DE515F4"/>
    <w:rsid w:val="2DED780C"/>
    <w:rsid w:val="2E140D45"/>
    <w:rsid w:val="2E3F0DF0"/>
    <w:rsid w:val="2E823320"/>
    <w:rsid w:val="2EC1207D"/>
    <w:rsid w:val="30C9273C"/>
    <w:rsid w:val="311A53E4"/>
    <w:rsid w:val="32371987"/>
    <w:rsid w:val="34796F56"/>
    <w:rsid w:val="34DC7903"/>
    <w:rsid w:val="351A4953"/>
    <w:rsid w:val="35BC359E"/>
    <w:rsid w:val="37825187"/>
    <w:rsid w:val="38546BD3"/>
    <w:rsid w:val="398F308A"/>
    <w:rsid w:val="3A080B60"/>
    <w:rsid w:val="3A0F6D90"/>
    <w:rsid w:val="3A343EA1"/>
    <w:rsid w:val="3BC52F1E"/>
    <w:rsid w:val="3BC76989"/>
    <w:rsid w:val="3DB1150E"/>
    <w:rsid w:val="3E477D57"/>
    <w:rsid w:val="3F122481"/>
    <w:rsid w:val="3F871FA1"/>
    <w:rsid w:val="3FE756BB"/>
    <w:rsid w:val="40E71D8C"/>
    <w:rsid w:val="42733236"/>
    <w:rsid w:val="42D37DB5"/>
    <w:rsid w:val="42D41855"/>
    <w:rsid w:val="42F62F94"/>
    <w:rsid w:val="44472BCC"/>
    <w:rsid w:val="447D65EE"/>
    <w:rsid w:val="451900C5"/>
    <w:rsid w:val="46210529"/>
    <w:rsid w:val="4649657C"/>
    <w:rsid w:val="47767D72"/>
    <w:rsid w:val="485411E2"/>
    <w:rsid w:val="489060B1"/>
    <w:rsid w:val="49836455"/>
    <w:rsid w:val="49CA5E32"/>
    <w:rsid w:val="49ED1287"/>
    <w:rsid w:val="4AFA44F5"/>
    <w:rsid w:val="4C3E1976"/>
    <w:rsid w:val="4C845C4A"/>
    <w:rsid w:val="4D4013D7"/>
    <w:rsid w:val="4E51409D"/>
    <w:rsid w:val="51470AE1"/>
    <w:rsid w:val="51CC64BF"/>
    <w:rsid w:val="51F55A16"/>
    <w:rsid w:val="52B41189"/>
    <w:rsid w:val="54B75250"/>
    <w:rsid w:val="54DC2EBD"/>
    <w:rsid w:val="55F10A76"/>
    <w:rsid w:val="56725887"/>
    <w:rsid w:val="570F757A"/>
    <w:rsid w:val="586D424A"/>
    <w:rsid w:val="5897543F"/>
    <w:rsid w:val="593C03CE"/>
    <w:rsid w:val="5A0E3B19"/>
    <w:rsid w:val="5B274F05"/>
    <w:rsid w:val="5E806DB9"/>
    <w:rsid w:val="5F6441DB"/>
    <w:rsid w:val="607B17DC"/>
    <w:rsid w:val="611A4366"/>
    <w:rsid w:val="63F510F4"/>
    <w:rsid w:val="64784CB8"/>
    <w:rsid w:val="65B80847"/>
    <w:rsid w:val="667C005C"/>
    <w:rsid w:val="670D0780"/>
    <w:rsid w:val="672C1A82"/>
    <w:rsid w:val="67F07B5B"/>
    <w:rsid w:val="6842229C"/>
    <w:rsid w:val="6A244627"/>
    <w:rsid w:val="6ABC311D"/>
    <w:rsid w:val="6B405AFC"/>
    <w:rsid w:val="6B594C26"/>
    <w:rsid w:val="6BC36E5C"/>
    <w:rsid w:val="6C0E5BFA"/>
    <w:rsid w:val="6CB542C8"/>
    <w:rsid w:val="6EF71ED3"/>
    <w:rsid w:val="6EFB3443"/>
    <w:rsid w:val="6F4427B8"/>
    <w:rsid w:val="710E21F8"/>
    <w:rsid w:val="71240DF6"/>
    <w:rsid w:val="71713C64"/>
    <w:rsid w:val="717C5A5E"/>
    <w:rsid w:val="7198354D"/>
    <w:rsid w:val="71A843FB"/>
    <w:rsid w:val="72BA45C2"/>
    <w:rsid w:val="72FF629D"/>
    <w:rsid w:val="73691968"/>
    <w:rsid w:val="742C0862"/>
    <w:rsid w:val="743A2D00"/>
    <w:rsid w:val="751C38BB"/>
    <w:rsid w:val="75251147"/>
    <w:rsid w:val="75B44774"/>
    <w:rsid w:val="75C26CB8"/>
    <w:rsid w:val="76004806"/>
    <w:rsid w:val="761236C0"/>
    <w:rsid w:val="76465F91"/>
    <w:rsid w:val="77003ECB"/>
    <w:rsid w:val="77C83101"/>
    <w:rsid w:val="790C67CA"/>
    <w:rsid w:val="79501600"/>
    <w:rsid w:val="7A1E16FE"/>
    <w:rsid w:val="7A3E58FC"/>
    <w:rsid w:val="7AA240DD"/>
    <w:rsid w:val="7AED10D1"/>
    <w:rsid w:val="7B3B008E"/>
    <w:rsid w:val="7BC9569A"/>
    <w:rsid w:val="7C0D37D8"/>
    <w:rsid w:val="7C8927E1"/>
    <w:rsid w:val="7C9A1517"/>
    <w:rsid w:val="7D153B51"/>
    <w:rsid w:val="7D965A4F"/>
    <w:rsid w:val="7F0569E9"/>
    <w:rsid w:val="7F0864D9"/>
    <w:rsid w:val="7F58120E"/>
    <w:rsid w:val="7FA206DC"/>
    <w:rsid w:val="7FF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nhideWhenUsed="0"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tLeast"/>
      <w:outlineLvl w:val="0"/>
    </w:pPr>
    <w:rPr>
      <w:b/>
      <w:bCs/>
      <w:kern w:val="44"/>
      <w:sz w:val="28"/>
      <w:szCs w:val="44"/>
    </w:rPr>
  </w:style>
  <w:style w:type="paragraph" w:styleId="3">
    <w:name w:val="heading 2"/>
    <w:basedOn w:val="1"/>
    <w:next w:val="1"/>
    <w:autoRedefine/>
    <w:qFormat/>
    <w:uiPriority w:val="99"/>
    <w:pPr>
      <w:keepNext/>
      <w:keepLines/>
      <w:adjustRightInd w:val="0"/>
      <w:snapToGrid w:val="0"/>
      <w:spacing w:line="360" w:lineRule="auto"/>
      <w:outlineLvl w:val="1"/>
    </w:pPr>
    <w:rPr>
      <w:rFonts w:ascii="宋体" w:hAnsi="宋体" w:cs="宋体"/>
      <w:sz w:val="28"/>
      <w:szCs w:val="28"/>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6"/>
    <w:autoRedefine/>
    <w:semiHidden/>
    <w:unhideWhenUsed/>
    <w:qFormat/>
    <w:uiPriority w:val="99"/>
    <w:pPr>
      <w:widowControl/>
      <w:ind w:firstLine="420"/>
      <w:jc w:val="left"/>
    </w:pPr>
    <w:rPr>
      <w:kern w:val="0"/>
      <w:sz w:val="20"/>
      <w:szCs w:val="20"/>
    </w:rPr>
  </w:style>
  <w:style w:type="paragraph" w:customStyle="1" w:styleId="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7">
    <w:name w:val="annotation text"/>
    <w:basedOn w:val="1"/>
    <w:autoRedefine/>
    <w:semiHidden/>
    <w:qFormat/>
    <w:uiPriority w:val="99"/>
    <w:pPr>
      <w:jc w:val="left"/>
    </w:pPr>
  </w:style>
  <w:style w:type="paragraph" w:styleId="8">
    <w:name w:val="Body Text"/>
    <w:basedOn w:val="1"/>
    <w:next w:val="1"/>
    <w:autoRedefine/>
    <w:semiHidden/>
    <w:unhideWhenUsed/>
    <w:qFormat/>
    <w:uiPriority w:val="99"/>
    <w:pPr>
      <w:spacing w:after="120"/>
    </w:pPr>
  </w:style>
  <w:style w:type="paragraph" w:styleId="9">
    <w:name w:val="Body Text Indent"/>
    <w:basedOn w:val="1"/>
    <w:next w:val="10"/>
    <w:autoRedefine/>
    <w:semiHidden/>
    <w:unhideWhenUsed/>
    <w:qFormat/>
    <w:uiPriority w:val="99"/>
    <w:pPr>
      <w:spacing w:after="120"/>
      <w:ind w:left="420" w:leftChars="200"/>
    </w:pPr>
  </w:style>
  <w:style w:type="paragraph" w:styleId="10">
    <w:name w:val="annotation subject"/>
    <w:basedOn w:val="7"/>
    <w:next w:val="1"/>
    <w:autoRedefine/>
    <w:qFormat/>
    <w:uiPriority w:val="99"/>
    <w:rPr>
      <w:b/>
      <w:bCs/>
    </w:rPr>
  </w:style>
  <w:style w:type="paragraph" w:styleId="11">
    <w:name w:val="List 2"/>
    <w:basedOn w:val="1"/>
    <w:next w:val="12"/>
    <w:autoRedefine/>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12">
    <w:name w:val="Plain Text"/>
    <w:basedOn w:val="1"/>
    <w:autoRedefine/>
    <w:qFormat/>
    <w:uiPriority w:val="0"/>
    <w:rPr>
      <w:rFonts w:ascii="宋体" w:hAnsi="Calibri" w:eastAsia="宋体" w:cs="Times New Roman"/>
      <w:szCs w:val="20"/>
    </w:rPr>
  </w:style>
  <w:style w:type="paragraph" w:styleId="13">
    <w:name w:val="Body Text Indent 2"/>
    <w:basedOn w:val="1"/>
    <w:autoRedefine/>
    <w:qFormat/>
    <w:uiPriority w:val="99"/>
    <w:pPr>
      <w:spacing w:after="120" w:line="480" w:lineRule="auto"/>
      <w:ind w:left="420" w:leftChars="200"/>
    </w:pPr>
    <w:rPr>
      <w:rFonts w:ascii="Times New Roman" w:hAnsi="Times New Roman"/>
      <w:kern w:val="0"/>
      <w:sz w:val="24"/>
    </w:rPr>
  </w:style>
  <w:style w:type="paragraph" w:styleId="14">
    <w:name w:val="footer"/>
    <w:basedOn w:val="1"/>
    <w:autoRedefine/>
    <w:unhideWhenUsed/>
    <w:qFormat/>
    <w:uiPriority w:val="99"/>
    <w:pPr>
      <w:snapToGrid w:val="0"/>
      <w:jc w:val="left"/>
    </w:pPr>
    <w:rPr>
      <w:sz w:val="18"/>
      <w:szCs w:val="18"/>
    </w:rPr>
  </w:style>
  <w:style w:type="paragraph" w:styleId="15">
    <w:name w:val="header"/>
    <w:basedOn w:val="1"/>
    <w:next w:val="14"/>
    <w:autoRedefine/>
    <w:unhideWhenUsed/>
    <w:qFormat/>
    <w:uiPriority w:val="99"/>
    <w:pPr>
      <w:pBdr>
        <w:bottom w:val="single" w:color="auto" w:sz="6" w:space="1"/>
      </w:pBdr>
      <w:snapToGrid w:val="0"/>
      <w:jc w:val="center"/>
    </w:pPr>
    <w:rPr>
      <w:sz w:val="18"/>
      <w:szCs w:val="18"/>
    </w:rPr>
  </w:style>
  <w:style w:type="paragraph" w:styleId="16">
    <w:name w:val="toc 1"/>
    <w:basedOn w:val="1"/>
    <w:next w:val="1"/>
    <w:autoRedefine/>
    <w:unhideWhenUsed/>
    <w:qFormat/>
    <w:uiPriority w:val="39"/>
    <w:rPr>
      <w:b/>
    </w:rPr>
  </w:style>
  <w:style w:type="paragraph" w:styleId="17">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8">
    <w:name w:val="Body Text First Indent"/>
    <w:basedOn w:val="8"/>
    <w:autoRedefine/>
    <w:qFormat/>
    <w:uiPriority w:val="0"/>
    <w:pPr>
      <w:autoSpaceDE w:val="0"/>
      <w:autoSpaceDN w:val="0"/>
      <w:adjustRightInd w:val="0"/>
      <w:spacing w:line="306" w:lineRule="exact"/>
      <w:ind w:firstLine="454" w:firstLineChars="200"/>
      <w:jc w:val="left"/>
    </w:pPr>
    <w:rPr>
      <w:sz w:val="24"/>
    </w:rPr>
  </w:style>
  <w:style w:type="paragraph" w:styleId="19">
    <w:name w:val="Body Text First Indent 2"/>
    <w:basedOn w:val="9"/>
    <w:next w:val="5"/>
    <w:autoRedefine/>
    <w:semiHidden/>
    <w:unhideWhenUsed/>
    <w:qFormat/>
    <w:uiPriority w:val="99"/>
    <w:pPr>
      <w:ind w:firstLine="420" w:firstLineChars="200"/>
    </w:p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p15"/>
    <w:basedOn w:val="1"/>
    <w:autoRedefine/>
    <w:qFormat/>
    <w:uiPriority w:val="0"/>
    <w:pPr>
      <w:snapToGrid/>
      <w:spacing w:after="0"/>
    </w:pPr>
    <w:rPr>
      <w:rFonts w:ascii="Arial Unicode MS" w:hAnsi="Arial Unicode MS" w:eastAsia="宋体" w:cs="宋体"/>
      <w:color w:val="000000"/>
      <w:sz w:val="24"/>
      <w:szCs w:val="24"/>
    </w:rPr>
  </w:style>
  <w:style w:type="paragraph" w:styleId="24">
    <w:name w:val="List Paragraph"/>
    <w:basedOn w:val="1"/>
    <w:autoRedefine/>
    <w:qFormat/>
    <w:uiPriority w:val="34"/>
    <w:pPr>
      <w:ind w:firstLine="420" w:firstLineChars="200"/>
    </w:pPr>
  </w:style>
  <w:style w:type="paragraph" w:customStyle="1" w:styleId="25">
    <w:name w:val="font5"/>
    <w:basedOn w:val="1"/>
    <w:autoRedefine/>
    <w:qFormat/>
    <w:uiPriority w:val="0"/>
    <w:pPr>
      <w:widowControl/>
      <w:spacing w:beforeAutospacing="1" w:afterAutospacing="1"/>
      <w:jc w:val="left"/>
    </w:pPr>
    <w:rPr>
      <w:rFonts w:hint="eastAsia" w:ascii="宋体" w:hAnsi="宋体"/>
      <w:kern w:val="0"/>
      <w:sz w:val="18"/>
      <w:szCs w:val="18"/>
    </w:rPr>
  </w:style>
  <w:style w:type="paragraph" w:customStyle="1" w:styleId="26">
    <w:name w:val="Normal_7"/>
    <w:next w:val="27"/>
    <w:autoRedefine/>
    <w:qFormat/>
    <w:uiPriority w:val="0"/>
    <w:pPr>
      <w:widowControl w:val="0"/>
      <w:jc w:val="both"/>
    </w:pPr>
    <w:rPr>
      <w:rFonts w:ascii="Calibri" w:hAnsi="Calibri" w:eastAsia="宋体" w:cs="Times New Roman"/>
      <w:kern w:val="2"/>
      <w:sz w:val="24"/>
      <w:szCs w:val="22"/>
      <w:lang w:val="en-US" w:eastAsia="zh-CN" w:bidi="ar-SA"/>
    </w:rPr>
  </w:style>
  <w:style w:type="paragraph" w:customStyle="1" w:styleId="27">
    <w:name w:val="Table of Authorities_0"/>
    <w:basedOn w:val="26"/>
    <w:next w:val="26"/>
    <w:autoRedefine/>
    <w:unhideWhenUsed/>
    <w:qFormat/>
    <w:uiPriority w:val="99"/>
    <w:pPr>
      <w:ind w:left="420" w:leftChars="200"/>
    </w:pPr>
  </w:style>
  <w:style w:type="table" w:customStyle="1" w:styleId="28">
    <w:name w:val="Table Normal"/>
    <w:autoRedefine/>
    <w:unhideWhenUsed/>
    <w:qFormat/>
    <w:uiPriority w:val="0"/>
    <w:tblPr>
      <w:tblCellMar>
        <w:top w:w="0" w:type="dxa"/>
        <w:left w:w="0" w:type="dxa"/>
        <w:bottom w:w="0" w:type="dxa"/>
        <w:right w:w="0" w:type="dxa"/>
      </w:tblCellMar>
    </w:tblPr>
  </w:style>
  <w:style w:type="paragraph" w:customStyle="1" w:styleId="29">
    <w:name w:val="正文1"/>
    <w:basedOn w:val="1"/>
    <w:autoRedefine/>
    <w:qFormat/>
    <w:uiPriority w:val="0"/>
    <w:pPr>
      <w:spacing w:line="360" w:lineRule="auto"/>
      <w:ind w:firstLine="480" w:firstLineChars="200"/>
    </w:pPr>
    <w:rPr>
      <w:rFonts w:ascii="Times New Roman" w:hAnsi="Times New Roman"/>
      <w:sz w:val="24"/>
    </w:rPr>
  </w:style>
  <w:style w:type="paragraph" w:customStyle="1" w:styleId="30">
    <w:name w:val="Normal_1"/>
    <w:autoRedefine/>
    <w:qFormat/>
    <w:uiPriority w:val="0"/>
    <w:rPr>
      <w:rFonts w:ascii="Calibri" w:hAnsi="Calibri" w:eastAsia="宋体" w:cs="Times New Roman"/>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14366</Words>
  <Characters>14709</Characters>
  <Lines>0</Lines>
  <Paragraphs>0</Paragraphs>
  <TotalTime>0</TotalTime>
  <ScaleCrop>false</ScaleCrop>
  <LinksUpToDate>false</LinksUpToDate>
  <CharactersWithSpaces>17055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2022-08-25T15:01:00Z</dcterms:created>
  <dc:creator>Administrator</dc:creator>
  <cp:lastModifiedBy>尘.封</cp:lastModifiedBy>
  <cp:lastPrinted>2023-12-28T12:58:00Z</cp:lastPrinted>
  <dcterms:modified xsi:type="dcterms:W3CDTF">2024-04-02T03:43:41Z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3A4314411A654FF0921A8148D062A622_13</vt:lpwstr>
  </property>
</Properties>
</file>